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B0" w:rsidRPr="003A70CB" w:rsidRDefault="004C00B0" w:rsidP="004C00B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90598E" w:rsidRDefault="0090598E" w:rsidP="00774201">
      <w:pPr>
        <w:ind w:leftChars="-79" w:left="-190" w:firstLineChars="100" w:firstLine="320"/>
        <w:rPr>
          <w:rFonts w:ascii="標楷體" w:eastAsia="標楷體" w:hAnsi="標楷體"/>
          <w:color w:val="000000"/>
          <w:sz w:val="32"/>
        </w:rPr>
      </w:pPr>
      <w:r w:rsidRPr="0001578B">
        <w:rPr>
          <w:rFonts w:ascii="標楷體" w:eastAsia="標楷體" w:hAnsi="標楷體" w:cs="標楷體"/>
          <w:sz w:val="32"/>
          <w:szCs w:val="32"/>
        </w:rPr>
        <w:t>嘉義縣溪口鄉美林國民小學</w:t>
      </w:r>
    </w:p>
    <w:p w:rsidR="004C00B0" w:rsidRPr="00564502" w:rsidRDefault="004C00B0" w:rsidP="00774201">
      <w:pPr>
        <w:ind w:leftChars="-79" w:left="-190" w:firstLineChars="100" w:firstLine="320"/>
        <w:rPr>
          <w:rFonts w:ascii="標楷體" w:eastAsia="標楷體" w:hAnsi="標楷體"/>
          <w:color w:val="000000"/>
          <w:sz w:val="32"/>
        </w:rPr>
      </w:pPr>
      <w:r w:rsidRPr="00564502">
        <w:rPr>
          <w:rFonts w:ascii="標楷體" w:eastAsia="標楷體" w:hAnsi="標楷體" w:hint="eastAsia"/>
          <w:color w:val="000000"/>
          <w:sz w:val="32"/>
        </w:rPr>
        <w:t>辦理</w:t>
      </w:r>
      <w:proofErr w:type="gramStart"/>
      <w:r w:rsidR="0090598E">
        <w:rPr>
          <w:rFonts w:ascii="標楷體" w:eastAsia="標楷體" w:hAnsi="標楷體" w:hint="eastAsia"/>
          <w:color w:val="000000"/>
          <w:sz w:val="32"/>
        </w:rPr>
        <w:t>106</w:t>
      </w:r>
      <w:proofErr w:type="gramEnd"/>
      <w:r w:rsidR="0090598E" w:rsidRPr="0090598E">
        <w:rPr>
          <w:rFonts w:ascii="標楷體" w:eastAsia="標楷體" w:hAnsi="標楷體" w:hint="eastAsia"/>
          <w:color w:val="000000"/>
          <w:sz w:val="32"/>
        </w:rPr>
        <w:t>年度藝術與人文教學深耕實施計畫成效評估表</w:t>
      </w:r>
      <w:r w:rsidRPr="00564502">
        <w:rPr>
          <w:rFonts w:ascii="標楷體" w:eastAsia="標楷體" w:hAnsi="標楷體"/>
          <w:color w:val="000000"/>
          <w:sz w:val="32"/>
        </w:rPr>
        <w:t xml:space="preserve">  </w:t>
      </w:r>
      <w:r w:rsidRPr="00564502">
        <w:rPr>
          <w:rFonts w:ascii="標楷體" w:eastAsia="標楷體" w:hAnsi="標楷體" w:hint="eastAsia"/>
          <w:color w:val="000000"/>
          <w:sz w:val="32"/>
        </w:rPr>
        <w:t>編號：</w:t>
      </w:r>
      <w:r w:rsidR="0090598E">
        <w:rPr>
          <w:rFonts w:ascii="標楷體" w:eastAsia="標楷體" w:hAnsi="標楷體" w:hint="eastAsia"/>
          <w:color w:val="000000"/>
          <w:sz w:val="32"/>
        </w:rPr>
        <w:t>80</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4C00B0" w:rsidRPr="00564502" w:rsidTr="00B04A27">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4C00B0" w:rsidRPr="00564502" w:rsidRDefault="0090598E" w:rsidP="00C245E8">
            <w:pPr>
              <w:ind w:left="-530"/>
              <w:rPr>
                <w:rFonts w:ascii="標楷體" w:eastAsia="標楷體" w:hAnsi="標楷體"/>
                <w:color w:val="000000"/>
              </w:rPr>
            </w:pPr>
            <w:proofErr w:type="gramStart"/>
            <w:r w:rsidRPr="0090598E">
              <w:rPr>
                <w:rFonts w:ascii="標楷體" w:eastAsia="標楷體" w:hAnsi="標楷體" w:hint="eastAsia"/>
                <w:color w:val="000000"/>
              </w:rPr>
              <w:t>藝典</w:t>
            </w:r>
            <w:r w:rsidR="00E54501">
              <w:rPr>
                <w:rFonts w:ascii="標楷體" w:eastAsia="標楷體" w:hAnsi="標楷體" w:hint="eastAsia"/>
                <w:color w:val="000000"/>
              </w:rPr>
              <w:t>藝典</w:t>
            </w:r>
            <w:r w:rsidRPr="0090598E">
              <w:rPr>
                <w:rFonts w:ascii="標楷體" w:eastAsia="標楷體" w:hAnsi="標楷體" w:hint="eastAsia"/>
                <w:color w:val="000000"/>
              </w:rPr>
              <w:t>美</w:t>
            </w:r>
            <w:proofErr w:type="gramEnd"/>
            <w:r w:rsidRPr="0090598E">
              <w:rPr>
                <w:rFonts w:ascii="標楷體" w:eastAsia="標楷體" w:hAnsi="標楷體" w:hint="eastAsia"/>
                <w:color w:val="000000"/>
              </w:rPr>
              <w:t xml:space="preserve">林  </w:t>
            </w:r>
            <w:proofErr w:type="gramStart"/>
            <w:r w:rsidRPr="0090598E">
              <w:rPr>
                <w:rFonts w:ascii="標楷體" w:eastAsia="標楷體" w:hAnsi="標楷體" w:hint="eastAsia"/>
                <w:color w:val="000000"/>
              </w:rPr>
              <w:t>藝想視</w:t>
            </w:r>
            <w:proofErr w:type="gramEnd"/>
            <w:r w:rsidRPr="0090598E">
              <w:rPr>
                <w:rFonts w:ascii="標楷體" w:eastAsia="標楷體" w:hAnsi="標楷體" w:hint="eastAsia"/>
                <w:color w:val="000000"/>
              </w:rPr>
              <w:t>界</w:t>
            </w:r>
          </w:p>
        </w:tc>
        <w:tc>
          <w:tcPr>
            <w:tcW w:w="1206" w:type="dxa"/>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4C00B0" w:rsidRPr="00564502" w:rsidRDefault="0090598E" w:rsidP="00C245E8">
            <w:pPr>
              <w:rPr>
                <w:rFonts w:ascii="標楷體" w:eastAsia="標楷體" w:hAnsi="標楷體"/>
                <w:color w:val="000000"/>
              </w:rPr>
            </w:pPr>
            <w:r>
              <w:rPr>
                <w:rFonts w:ascii="標楷體" w:eastAsia="標楷體" w:hAnsi="標楷體" w:hint="eastAsia"/>
                <w:color w:val="000000"/>
              </w:rPr>
              <w:t>美林國小禮堂.共同教室</w:t>
            </w:r>
          </w:p>
        </w:tc>
      </w:tr>
      <w:tr w:rsidR="004C00B0" w:rsidRPr="00564502" w:rsidTr="00B04A27">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新台幣</w:t>
            </w:r>
            <w:r w:rsidR="0090598E">
              <w:rPr>
                <w:rFonts w:ascii="標楷體" w:eastAsia="標楷體" w:hAnsi="標楷體" w:hint="eastAsia"/>
                <w:color w:val="000000"/>
              </w:rPr>
              <w:t>50</w:t>
            </w:r>
            <w:r w:rsidR="0090598E">
              <w:rPr>
                <w:rFonts w:ascii="標楷體" w:eastAsia="標楷體" w:hAnsi="標楷體"/>
                <w:color w:val="000000"/>
              </w:rPr>
              <w:t>,</w:t>
            </w:r>
            <w:r w:rsidR="0090598E">
              <w:rPr>
                <w:rFonts w:ascii="標楷體" w:eastAsia="標楷體" w:hAnsi="標楷體" w:hint="eastAsia"/>
                <w:color w:val="000000"/>
              </w:rPr>
              <w:t>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4C00B0" w:rsidRPr="00564502" w:rsidRDefault="004C00B0" w:rsidP="00C245E8">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自</w:t>
            </w:r>
            <w:r w:rsidR="00AB5D62">
              <w:rPr>
                <w:rFonts w:ascii="標楷體" w:eastAsia="標楷體" w:hAnsi="標楷體" w:hint="eastAsia"/>
                <w:color w:val="000000"/>
              </w:rPr>
              <w:t>106</w:t>
            </w:r>
            <w:r w:rsidR="00E00828">
              <w:rPr>
                <w:rFonts w:ascii="標楷體" w:eastAsia="標楷體" w:hAnsi="標楷體" w:hint="eastAsia"/>
                <w:color w:val="000000"/>
              </w:rPr>
              <w:t>年3月1</w:t>
            </w:r>
            <w:r w:rsidRPr="00564502">
              <w:rPr>
                <w:rFonts w:ascii="標楷體" w:eastAsia="標楷體" w:hAnsi="標楷體" w:hint="eastAsia"/>
                <w:color w:val="000000"/>
              </w:rPr>
              <w:t xml:space="preserve">日起　　　　　　　　</w:t>
            </w:r>
            <w:r w:rsidR="00AB5D62">
              <w:rPr>
                <w:rFonts w:ascii="標楷體" w:eastAsia="標楷體" w:hAnsi="標楷體" w:hint="eastAsia"/>
                <w:color w:val="000000"/>
              </w:rPr>
              <w:t>至107</w:t>
            </w:r>
            <w:r w:rsidR="00E00828">
              <w:rPr>
                <w:rFonts w:ascii="標楷體" w:eastAsia="標楷體" w:hAnsi="標楷體" w:hint="eastAsia"/>
                <w:color w:val="000000"/>
              </w:rPr>
              <w:t>年11月30</w:t>
            </w:r>
            <w:r w:rsidRPr="00564502">
              <w:rPr>
                <w:rFonts w:ascii="標楷體" w:eastAsia="標楷體" w:hAnsi="標楷體" w:hint="eastAsia"/>
                <w:color w:val="000000"/>
              </w:rPr>
              <w:t>日止</w:t>
            </w:r>
          </w:p>
        </w:tc>
      </w:tr>
      <w:tr w:rsidR="004C00B0" w:rsidRPr="00564502" w:rsidTr="00B04A27">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4C00B0" w:rsidRPr="00564502" w:rsidRDefault="00B221A9" w:rsidP="00C245E8">
            <w:pPr>
              <w:rPr>
                <w:rFonts w:ascii="標楷體" w:eastAsia="標楷體" w:hAnsi="標楷體"/>
                <w:color w:val="000000"/>
              </w:rPr>
            </w:pPr>
            <w:r w:rsidRPr="00564502">
              <w:rPr>
                <w:rFonts w:ascii="標楷體" w:eastAsia="標楷體" w:hAnsi="標楷體"/>
                <w:color w:val="000000"/>
              </w:rPr>
              <w:fldChar w:fldCharType="begin"/>
            </w:r>
            <w:r w:rsidR="004C00B0" w:rsidRPr="00564502">
              <w:rPr>
                <w:rFonts w:ascii="標楷體" w:eastAsia="標楷體" w:hAnsi="標楷體"/>
                <w:color w:val="000000"/>
              </w:rPr>
              <w:instrText xml:space="preserve"> eq \o\ad(</w:instrText>
            </w:r>
            <w:r w:rsidR="004C00B0" w:rsidRPr="00564502">
              <w:rPr>
                <w:rFonts w:ascii="標楷體" w:eastAsia="標楷體" w:hAnsi="標楷體" w:hint="eastAsia"/>
                <w:color w:val="000000"/>
              </w:rPr>
              <w:instrText>對象</w:instrText>
            </w:r>
            <w:r w:rsidR="004C00B0" w:rsidRPr="00564502">
              <w:rPr>
                <w:rFonts w:ascii="標楷體" w:eastAsia="標楷體" w:hAnsi="標楷體"/>
                <w:color w:val="000000"/>
              </w:rPr>
              <w:instrText>,</w:instrText>
            </w:r>
            <w:r w:rsidR="004C00B0" w:rsidRPr="00564502">
              <w:rPr>
                <w:rFonts w:ascii="標楷體" w:eastAsia="標楷體" w:hAnsi="標楷體" w:hint="eastAsia"/>
                <w:color w:val="000000"/>
              </w:rPr>
              <w:instrText xml:space="preserve">　　　　</w:instrText>
            </w:r>
            <w:r w:rsidR="004C00B0"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4C00B0" w:rsidRPr="00564502" w:rsidRDefault="0090598E" w:rsidP="00C245E8">
            <w:pPr>
              <w:rPr>
                <w:rFonts w:ascii="標楷體" w:eastAsia="標楷體" w:hAnsi="標楷體"/>
                <w:color w:val="000000"/>
              </w:rPr>
            </w:pPr>
            <w:r>
              <w:rPr>
                <w:rFonts w:ascii="標楷體" w:eastAsia="標楷體" w:hAnsi="標楷體" w:hint="eastAsia"/>
                <w:color w:val="000000"/>
              </w:rPr>
              <w:t>美林國小學生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4C00B0" w:rsidRPr="00564502" w:rsidRDefault="004C00B0" w:rsidP="00C245E8">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4C00B0" w:rsidRPr="00564502" w:rsidRDefault="004C00B0" w:rsidP="00C245E8">
            <w:pPr>
              <w:widowControl/>
              <w:rPr>
                <w:rFonts w:ascii="標楷體" w:eastAsia="標楷體" w:hAnsi="標楷體"/>
                <w:color w:val="000000"/>
              </w:rPr>
            </w:pPr>
          </w:p>
        </w:tc>
      </w:tr>
      <w:tr w:rsidR="004C00B0" w:rsidRPr="00564502" w:rsidTr="00B04A27">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4C00B0" w:rsidRPr="00564502" w:rsidRDefault="00EA18F5" w:rsidP="00C245E8">
            <w:pPr>
              <w:rPr>
                <w:rFonts w:ascii="標楷體" w:eastAsia="標楷體" w:hAnsi="標楷體"/>
                <w:color w:val="000000"/>
              </w:rPr>
            </w:pPr>
            <w:r>
              <w:rPr>
                <w:rFonts w:ascii="標楷體" w:eastAsia="標楷體" w:hAnsi="標楷體" w:hint="eastAsia"/>
                <w:color w:val="000000"/>
              </w:rPr>
              <w:t>26</w:t>
            </w:r>
            <w:r w:rsidR="0090598E">
              <w:rPr>
                <w:rFonts w:ascii="標楷體" w:eastAsia="標楷體" w:hAnsi="標楷體" w:hint="eastAsia"/>
                <w:color w:val="000000"/>
              </w:rPr>
              <w:t>場次</w:t>
            </w:r>
          </w:p>
        </w:tc>
        <w:tc>
          <w:tcPr>
            <w:tcW w:w="1206" w:type="dxa"/>
            <w:tcBorders>
              <w:top w:val="single" w:sz="4" w:space="0" w:color="auto"/>
              <w:left w:val="single" w:sz="4" w:space="0" w:color="auto"/>
              <w:bottom w:val="single" w:sz="4" w:space="0" w:color="auto"/>
              <w:right w:val="single" w:sz="4" w:space="0" w:color="auto"/>
            </w:tcBorders>
          </w:tcPr>
          <w:p w:rsidR="004C00B0" w:rsidRPr="00564502" w:rsidRDefault="004C00B0" w:rsidP="00C245E8">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4C00B0" w:rsidRPr="00564502" w:rsidRDefault="00EA18F5" w:rsidP="00C245E8">
            <w:pPr>
              <w:rPr>
                <w:rFonts w:ascii="標楷體" w:eastAsia="標楷體" w:hAnsi="標楷體"/>
                <w:color w:val="000000"/>
              </w:rPr>
            </w:pPr>
            <w:r>
              <w:rPr>
                <w:rFonts w:ascii="標楷體" w:eastAsia="標楷體" w:hAnsi="標楷體" w:hint="eastAsia"/>
                <w:color w:val="000000"/>
              </w:rPr>
              <w:t>1092</w:t>
            </w:r>
            <w:r w:rsidR="0090598E">
              <w:rPr>
                <w:rFonts w:ascii="標楷體" w:eastAsia="標楷體" w:hAnsi="標楷體" w:hint="eastAsia"/>
                <w:color w:val="000000"/>
              </w:rPr>
              <w:t>人次</w:t>
            </w:r>
          </w:p>
        </w:tc>
      </w:tr>
      <w:tr w:rsidR="004C00B0" w:rsidRPr="00564502" w:rsidTr="00B04A27">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4C00B0" w:rsidRPr="00564502" w:rsidRDefault="004C00B0" w:rsidP="00C245E8">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4C00B0" w:rsidRPr="00564502" w:rsidRDefault="004C00B0" w:rsidP="004C00B0">
            <w:pPr>
              <w:numPr>
                <w:ilvl w:val="0"/>
                <w:numId w:val="7"/>
              </w:numPr>
              <w:rPr>
                <w:rFonts w:ascii="標楷體" w:eastAsia="標楷體" w:hAnsi="標楷體"/>
              </w:rPr>
            </w:pPr>
            <w:r w:rsidRPr="00564502">
              <w:rPr>
                <w:rFonts w:ascii="標楷體" w:eastAsia="標楷體" w:hAnsi="標楷體" w:hint="eastAsia"/>
              </w:rPr>
              <w:t>課程內容表</w:t>
            </w:r>
          </w:p>
          <w:p w:rsidR="004C00B0" w:rsidRDefault="004C00B0" w:rsidP="004C00B0">
            <w:pPr>
              <w:numPr>
                <w:ilvl w:val="0"/>
                <w:numId w:val="7"/>
              </w:numPr>
              <w:rPr>
                <w:rFonts w:ascii="標楷體" w:eastAsia="標楷體" w:hAnsi="標楷體"/>
              </w:rPr>
            </w:pPr>
            <w:r w:rsidRPr="00564502">
              <w:rPr>
                <w:rFonts w:ascii="標楷體" w:eastAsia="標楷體" w:hAnsi="標楷體" w:hint="eastAsia"/>
              </w:rPr>
              <w:t>教學設計</w:t>
            </w:r>
          </w:p>
          <w:p w:rsidR="004C00B0" w:rsidRPr="00564502" w:rsidRDefault="004C00B0" w:rsidP="004C00B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7"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4C00B0" w:rsidRPr="00567E35" w:rsidRDefault="004C00B0" w:rsidP="004C00B0">
            <w:pPr>
              <w:numPr>
                <w:ilvl w:val="0"/>
                <w:numId w:val="7"/>
              </w:numPr>
            </w:pPr>
            <w:r w:rsidRPr="00564502">
              <w:rPr>
                <w:rFonts w:ascii="標楷體" w:eastAsia="標楷體" w:hAnsi="標楷體" w:hint="eastAsia"/>
              </w:rPr>
              <w:t>自評表</w:t>
            </w:r>
          </w:p>
          <w:p w:rsidR="004C00B0" w:rsidRPr="00567E35" w:rsidRDefault="004C00B0" w:rsidP="004C00B0">
            <w:pPr>
              <w:numPr>
                <w:ilvl w:val="0"/>
                <w:numId w:val="7"/>
              </w:numPr>
            </w:pPr>
            <w:r w:rsidRPr="00567E35">
              <w:rPr>
                <w:rFonts w:eastAsia="標楷體" w:hAnsi="標楷體" w:hint="eastAsia"/>
              </w:rPr>
              <w:t>授課教師回饋與省思</w:t>
            </w:r>
          </w:p>
          <w:p w:rsidR="004C00B0" w:rsidRPr="00564502" w:rsidRDefault="004C00B0" w:rsidP="004C00B0">
            <w:pPr>
              <w:numPr>
                <w:ilvl w:val="0"/>
                <w:numId w:val="7"/>
              </w:numPr>
            </w:pPr>
            <w:r>
              <w:rPr>
                <w:rFonts w:ascii="標楷體" w:eastAsia="標楷體" w:hAnsi="標楷體" w:hint="eastAsia"/>
              </w:rPr>
              <w:t>活動照片</w:t>
            </w:r>
          </w:p>
        </w:tc>
      </w:tr>
      <w:tr w:rsidR="004C00B0" w:rsidRPr="00567E35" w:rsidTr="00B04A27">
        <w:trPr>
          <w:trHeight w:val="1439"/>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4C00B0" w:rsidRPr="00567E35" w:rsidRDefault="004C00B0" w:rsidP="00C245E8">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B04A27" w:rsidRPr="00B04A27" w:rsidRDefault="00B04A27" w:rsidP="00B04A27">
            <w:pPr>
              <w:pStyle w:val="aa"/>
              <w:numPr>
                <w:ilvl w:val="0"/>
                <w:numId w:val="11"/>
              </w:numPr>
              <w:snapToGrid w:val="0"/>
              <w:spacing w:line="300" w:lineRule="auto"/>
              <w:ind w:leftChars="0"/>
              <w:jc w:val="both"/>
              <w:rPr>
                <w:rFonts w:ascii="標楷體" w:eastAsia="標楷體" w:hAnsi="標楷體"/>
              </w:rPr>
            </w:pPr>
            <w:r w:rsidRPr="00B04A27">
              <w:rPr>
                <w:rFonts w:ascii="標楷體" w:eastAsia="標楷體" w:hAnsi="標楷體" w:hint="eastAsia"/>
              </w:rPr>
              <w:t>學校地處偏遠，人口較少，文化刺激不足，藝術涵養須提升。</w:t>
            </w:r>
          </w:p>
          <w:p w:rsidR="00B04A27" w:rsidRPr="00B04A27" w:rsidRDefault="00B04A27" w:rsidP="00B04A27">
            <w:pPr>
              <w:pStyle w:val="aa"/>
              <w:numPr>
                <w:ilvl w:val="0"/>
                <w:numId w:val="11"/>
              </w:numPr>
              <w:snapToGrid w:val="0"/>
              <w:spacing w:line="300" w:lineRule="auto"/>
              <w:ind w:leftChars="0"/>
              <w:jc w:val="both"/>
              <w:rPr>
                <w:rFonts w:ascii="標楷體" w:eastAsia="標楷體" w:hAnsi="標楷體"/>
              </w:rPr>
            </w:pPr>
            <w:r w:rsidRPr="00B04A27">
              <w:rPr>
                <w:rFonts w:ascii="標楷體" w:eastAsia="標楷體" w:hAnsi="標楷體" w:hint="eastAsia"/>
              </w:rPr>
              <w:t>師資人力缺少藝術與人文師資，無法有效提升學生藝文素質。</w:t>
            </w:r>
          </w:p>
          <w:p w:rsidR="00B04A27" w:rsidRDefault="00B04A27" w:rsidP="00B04A27">
            <w:pPr>
              <w:pStyle w:val="aa"/>
              <w:numPr>
                <w:ilvl w:val="0"/>
                <w:numId w:val="11"/>
              </w:numPr>
              <w:snapToGrid w:val="0"/>
              <w:spacing w:line="300" w:lineRule="auto"/>
              <w:ind w:leftChars="0"/>
              <w:jc w:val="both"/>
              <w:rPr>
                <w:rFonts w:ascii="標楷體" w:eastAsia="標楷體" w:hAnsi="標楷體"/>
              </w:rPr>
            </w:pPr>
            <w:r w:rsidRPr="00B04A27">
              <w:rPr>
                <w:rFonts w:ascii="標楷體" w:eastAsia="標楷體" w:hAnsi="標楷體" w:hint="eastAsia"/>
              </w:rPr>
              <w:t>本校欲推一生</w:t>
            </w:r>
            <w:proofErr w:type="gramStart"/>
            <w:r w:rsidRPr="00B04A27">
              <w:rPr>
                <w:rFonts w:ascii="標楷體" w:eastAsia="標楷體" w:hAnsi="標楷體" w:hint="eastAsia"/>
              </w:rPr>
              <w:t>一</w:t>
            </w:r>
            <w:proofErr w:type="gramEnd"/>
            <w:r w:rsidRPr="00B04A27">
              <w:rPr>
                <w:rFonts w:ascii="標楷體" w:eastAsia="標楷體" w:hAnsi="標楷體" w:hint="eastAsia"/>
              </w:rPr>
              <w:t>樂器，讓學生有個人可以展現的膽量。</w:t>
            </w:r>
          </w:p>
          <w:p w:rsidR="004C00B0" w:rsidRPr="00B04A27" w:rsidRDefault="0024131C" w:rsidP="00B04A27">
            <w:pPr>
              <w:pStyle w:val="aa"/>
              <w:numPr>
                <w:ilvl w:val="0"/>
                <w:numId w:val="11"/>
              </w:numPr>
              <w:snapToGrid w:val="0"/>
              <w:spacing w:line="300" w:lineRule="auto"/>
              <w:ind w:leftChars="0"/>
              <w:jc w:val="both"/>
              <w:rPr>
                <w:rFonts w:ascii="標楷體" w:eastAsia="標楷體" w:hAnsi="標楷體"/>
              </w:rPr>
            </w:pPr>
            <w:r w:rsidRPr="00B04A27">
              <w:rPr>
                <w:rFonts w:ascii="標楷體" w:eastAsia="標楷體" w:hAnsi="標楷體" w:hint="eastAsia"/>
              </w:rPr>
              <w:t>透過藝術創作及學習，強化藝術發展及天分。</w:t>
            </w:r>
          </w:p>
        </w:tc>
      </w:tr>
      <w:tr w:rsidR="004C00B0" w:rsidRPr="00567E35" w:rsidTr="00B04A27">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4C00B0" w:rsidRPr="00567E35" w:rsidRDefault="004C00B0" w:rsidP="00C245E8">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4C00B0" w:rsidRPr="00567E35" w:rsidRDefault="0024131C" w:rsidP="00B04A27">
            <w:pPr>
              <w:widowControl/>
              <w:spacing w:line="240" w:lineRule="atLeast"/>
              <w:jc w:val="both"/>
              <w:rPr>
                <w:rFonts w:ascii="標楷體" w:eastAsia="標楷體" w:hAnsi="標楷體"/>
              </w:rPr>
            </w:pPr>
            <w:r w:rsidRPr="00987AE3">
              <w:rPr>
                <w:rFonts w:ascii="標楷體" w:eastAsia="標楷體" w:hAnsi="標楷體"/>
              </w:rPr>
              <w:t>本校位處</w:t>
            </w:r>
            <w:r w:rsidRPr="00987AE3">
              <w:rPr>
                <w:rFonts w:ascii="標楷體" w:eastAsia="標楷體" w:hAnsi="標楷體" w:hint="eastAsia"/>
              </w:rPr>
              <w:t>嘉義</w:t>
            </w:r>
            <w:r w:rsidRPr="00987AE3">
              <w:rPr>
                <w:rFonts w:ascii="標楷體" w:eastAsia="標楷體" w:hAnsi="標楷體"/>
              </w:rPr>
              <w:t>縣</w:t>
            </w:r>
            <w:r w:rsidRPr="00987AE3">
              <w:rPr>
                <w:rFonts w:ascii="標楷體" w:eastAsia="標楷體" w:hAnsi="標楷體" w:hint="eastAsia"/>
              </w:rPr>
              <w:t>溪口鄉</w:t>
            </w:r>
            <w:r w:rsidRPr="00987AE3">
              <w:rPr>
                <w:rFonts w:ascii="標楷體" w:eastAsia="標楷體" w:hAnsi="標楷體"/>
              </w:rPr>
              <w:t>的偏遠小學，班級數6班，學生數</w:t>
            </w:r>
            <w:r>
              <w:rPr>
                <w:rFonts w:ascii="標楷體" w:eastAsia="標楷體" w:hAnsi="標楷體" w:hint="eastAsia"/>
              </w:rPr>
              <w:t>45</w:t>
            </w:r>
            <w:r w:rsidRPr="00987AE3">
              <w:rPr>
                <w:rFonts w:ascii="標楷體" w:eastAsia="標楷體" w:hAnsi="標楷體"/>
              </w:rPr>
              <w:t>人，低收入、隔代教養、單親家庭及新移民子女人數</w:t>
            </w:r>
            <w:proofErr w:type="gramStart"/>
            <w:r w:rsidRPr="00987AE3">
              <w:rPr>
                <w:rFonts w:ascii="標楷體" w:eastAsia="標楷體" w:hAnsi="標楷體"/>
              </w:rPr>
              <w:t>佔</w:t>
            </w:r>
            <w:proofErr w:type="gramEnd"/>
            <w:r w:rsidRPr="00987AE3">
              <w:rPr>
                <w:rFonts w:ascii="標楷體" w:eastAsia="標楷體" w:hAnsi="標楷體"/>
              </w:rPr>
              <w:t>全校</w:t>
            </w:r>
            <w:r>
              <w:rPr>
                <w:rFonts w:ascii="標楷體" w:eastAsia="標楷體" w:hAnsi="標楷體" w:hint="eastAsia"/>
              </w:rPr>
              <w:t>48</w:t>
            </w:r>
            <w:r w:rsidRPr="00987AE3">
              <w:rPr>
                <w:rFonts w:ascii="標楷體" w:eastAsia="標楷體" w:hAnsi="標楷體"/>
              </w:rPr>
              <w:t>％</w:t>
            </w:r>
            <w:r w:rsidR="00B04A27">
              <w:rPr>
                <w:rFonts w:ascii="標楷體" w:eastAsia="標楷體" w:hAnsi="標楷體" w:hint="eastAsia"/>
              </w:rPr>
              <w:t>，藝術學習相對不足</w:t>
            </w:r>
            <w:r w:rsidRPr="00987AE3">
              <w:rPr>
                <w:rFonts w:ascii="標楷體" w:eastAsia="標楷體" w:hAnsi="標楷體"/>
              </w:rPr>
              <w:t>，</w:t>
            </w:r>
            <w:r w:rsidR="00B04A27">
              <w:rPr>
                <w:rFonts w:ascii="標楷體" w:eastAsia="標楷體" w:hAnsi="標楷體" w:hint="eastAsia"/>
              </w:rPr>
              <w:t>另外，本校有</w:t>
            </w:r>
            <w:r w:rsidRPr="00987AE3">
              <w:rPr>
                <w:rFonts w:ascii="標楷體" w:eastAsia="標楷體" w:hAnsi="標楷體"/>
              </w:rPr>
              <w:t>正式教師</w:t>
            </w:r>
            <w:r>
              <w:rPr>
                <w:rFonts w:ascii="標楷體" w:eastAsia="標楷體" w:hAnsi="標楷體" w:hint="eastAsia"/>
              </w:rPr>
              <w:t>10</w:t>
            </w:r>
            <w:r w:rsidRPr="00987AE3">
              <w:rPr>
                <w:rFonts w:ascii="標楷體" w:eastAsia="標楷體" w:hAnsi="標楷體"/>
              </w:rPr>
              <w:t>位，代課教師</w:t>
            </w:r>
            <w:r>
              <w:rPr>
                <w:rFonts w:ascii="標楷體" w:eastAsia="標楷體" w:hAnsi="標楷體" w:hint="eastAsia"/>
              </w:rPr>
              <w:t>2</w:t>
            </w:r>
            <w:r w:rsidR="00B04A27">
              <w:rPr>
                <w:rFonts w:ascii="標楷體" w:eastAsia="標楷體" w:hAnsi="標楷體"/>
              </w:rPr>
              <w:t>位</w:t>
            </w:r>
            <w:r w:rsidR="00B04A27">
              <w:rPr>
                <w:rFonts w:ascii="標楷體" w:eastAsia="標楷體" w:hAnsi="標楷體" w:hint="eastAsia"/>
              </w:rPr>
              <w:t>，但編制中</w:t>
            </w:r>
            <w:r w:rsidRPr="00987AE3">
              <w:rPr>
                <w:rFonts w:ascii="標楷體" w:eastAsia="標楷體" w:hAnsi="標楷體"/>
              </w:rPr>
              <w:t>教師皆非藝術相關科系畢業</w:t>
            </w:r>
            <w:r>
              <w:rPr>
                <w:rFonts w:ascii="標楷體" w:eastAsia="標楷體" w:hAnsi="標楷體" w:hint="eastAsia"/>
              </w:rPr>
              <w:t>，缺乏藝文領域</w:t>
            </w:r>
            <w:r w:rsidRPr="00987AE3">
              <w:rPr>
                <w:rFonts w:ascii="標楷體" w:eastAsia="標楷體" w:hAnsi="標楷體" w:hint="eastAsia"/>
              </w:rPr>
              <w:t>專長教師</w:t>
            </w:r>
            <w:r w:rsidR="00B04A27">
              <w:rPr>
                <w:rFonts w:ascii="標楷體" w:eastAsia="標楷體" w:hAnsi="標楷體" w:hint="eastAsia"/>
              </w:rPr>
              <w:t>，尤以音樂嚴重缺乏</w:t>
            </w:r>
            <w:r w:rsidRPr="00987AE3">
              <w:rPr>
                <w:rFonts w:ascii="標楷體" w:eastAsia="標楷體" w:hAnsi="標楷體"/>
              </w:rPr>
              <w:t>。</w:t>
            </w:r>
          </w:p>
        </w:tc>
      </w:tr>
      <w:tr w:rsidR="004C00B0" w:rsidRPr="00567E35" w:rsidTr="00B04A27">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4C00B0" w:rsidRPr="00567E35" w:rsidRDefault="004C00B0" w:rsidP="00C245E8">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BC6518" w:rsidRPr="00BC6518" w:rsidRDefault="00BC6518" w:rsidP="00BC6518">
            <w:pPr>
              <w:pStyle w:val="aa"/>
              <w:numPr>
                <w:ilvl w:val="0"/>
                <w:numId w:val="12"/>
              </w:numPr>
              <w:snapToGrid w:val="0"/>
              <w:spacing w:line="300" w:lineRule="auto"/>
              <w:ind w:leftChars="0"/>
              <w:jc w:val="both"/>
              <w:rPr>
                <w:rFonts w:ascii="標楷體" w:eastAsia="標楷體" w:hAnsi="標楷體"/>
              </w:rPr>
            </w:pPr>
            <w:r>
              <w:rPr>
                <w:rFonts w:ascii="標楷體" w:eastAsia="標楷體" w:hAnsi="標楷體" w:hint="eastAsia"/>
              </w:rPr>
              <w:t>學校師長會議討論未來學生提升藝文音樂的方式。</w:t>
            </w:r>
          </w:p>
          <w:p w:rsidR="00B04A27" w:rsidRDefault="00B04A27" w:rsidP="00B04A27">
            <w:pPr>
              <w:pStyle w:val="aa"/>
              <w:numPr>
                <w:ilvl w:val="0"/>
                <w:numId w:val="12"/>
              </w:numPr>
              <w:snapToGrid w:val="0"/>
              <w:spacing w:line="300" w:lineRule="auto"/>
              <w:ind w:leftChars="0"/>
              <w:jc w:val="both"/>
              <w:rPr>
                <w:rFonts w:ascii="標楷體" w:eastAsia="標楷體" w:hAnsi="標楷體"/>
              </w:rPr>
            </w:pPr>
            <w:r w:rsidRPr="00B04A27">
              <w:rPr>
                <w:rFonts w:ascii="標楷體" w:eastAsia="標楷體" w:hAnsi="標楷體" w:hint="eastAsia"/>
              </w:rPr>
              <w:t>引進學有專長音樂及藝術教師指導學生，與校內老師協同教學引領學生藝文學習成長，提升美林國小學生的音樂、</w:t>
            </w:r>
            <w:proofErr w:type="gramStart"/>
            <w:r w:rsidRPr="00B04A27">
              <w:rPr>
                <w:rFonts w:ascii="標楷體" w:eastAsia="標楷體" w:hAnsi="標楷體" w:hint="eastAsia"/>
              </w:rPr>
              <w:t>鼓藝</w:t>
            </w:r>
            <w:proofErr w:type="gramEnd"/>
            <w:r w:rsidRPr="00B04A27">
              <w:rPr>
                <w:rFonts w:ascii="標楷體" w:eastAsia="標楷體" w:hAnsi="標楷體" w:hint="eastAsia"/>
              </w:rPr>
              <w:t>、美術創作，增進老師美感素養教學能力。</w:t>
            </w:r>
          </w:p>
          <w:p w:rsidR="00B04A27" w:rsidRPr="00B04A27" w:rsidRDefault="00B04A27" w:rsidP="00B04A27">
            <w:pPr>
              <w:pStyle w:val="aa"/>
              <w:numPr>
                <w:ilvl w:val="0"/>
                <w:numId w:val="12"/>
              </w:numPr>
              <w:snapToGrid w:val="0"/>
              <w:spacing w:line="300" w:lineRule="auto"/>
              <w:ind w:leftChars="0"/>
              <w:jc w:val="both"/>
              <w:rPr>
                <w:rFonts w:ascii="標楷體" w:eastAsia="標楷體" w:hAnsi="標楷體"/>
              </w:rPr>
            </w:pPr>
            <w:r w:rsidRPr="00B04A27">
              <w:rPr>
                <w:rFonts w:ascii="標楷體" w:eastAsia="標楷體" w:hAnsi="標楷體" w:hint="eastAsia"/>
              </w:rPr>
              <w:t>人人</w:t>
            </w:r>
            <w:proofErr w:type="gramStart"/>
            <w:r w:rsidRPr="00B04A27">
              <w:rPr>
                <w:rFonts w:ascii="標楷體" w:eastAsia="標楷體" w:hAnsi="標楷體" w:hint="eastAsia"/>
              </w:rPr>
              <w:t>一</w:t>
            </w:r>
            <w:proofErr w:type="gramEnd"/>
            <w:r w:rsidRPr="00B04A27">
              <w:rPr>
                <w:rFonts w:ascii="標楷體" w:eastAsia="標楷體" w:hAnsi="標楷體" w:hint="eastAsia"/>
              </w:rPr>
              <w:t>琴</w:t>
            </w:r>
            <w:proofErr w:type="gramStart"/>
            <w:r w:rsidRPr="00B04A27">
              <w:rPr>
                <w:rFonts w:ascii="標楷體" w:eastAsia="標楷體" w:hAnsi="標楷體" w:hint="eastAsia"/>
              </w:rPr>
              <w:t>一直笛</w:t>
            </w:r>
            <w:proofErr w:type="gramEnd"/>
            <w:r w:rsidRPr="00B04A27">
              <w:rPr>
                <w:rFonts w:ascii="標楷體" w:eastAsia="標楷體" w:hAnsi="標楷體" w:hint="eastAsia"/>
              </w:rPr>
              <w:t>，全校推廣</w:t>
            </w:r>
            <w:proofErr w:type="gramStart"/>
            <w:r w:rsidRPr="00B04A27">
              <w:rPr>
                <w:rFonts w:ascii="標楷體" w:eastAsia="標楷體" w:hAnsi="標楷體" w:hint="eastAsia"/>
              </w:rPr>
              <w:t>直笛及烏克麗麗</w:t>
            </w:r>
            <w:proofErr w:type="gramEnd"/>
            <w:r w:rsidRPr="00B04A27">
              <w:rPr>
                <w:rFonts w:ascii="標楷體" w:eastAsia="標楷體" w:hAnsi="標楷體" w:hint="eastAsia"/>
              </w:rPr>
              <w:t>樂器。</w:t>
            </w:r>
            <w:proofErr w:type="gramStart"/>
            <w:r w:rsidRPr="00B04A27">
              <w:rPr>
                <w:rFonts w:ascii="標楷體" w:eastAsia="標楷體" w:hAnsi="標楷體" w:hint="eastAsia"/>
              </w:rPr>
              <w:t>混齡教學</w:t>
            </w:r>
            <w:proofErr w:type="gramEnd"/>
            <w:r w:rsidRPr="00B04A27">
              <w:rPr>
                <w:rFonts w:ascii="標楷體" w:eastAsia="標楷體" w:hAnsi="標楷體" w:hint="eastAsia"/>
              </w:rPr>
              <w:t>低年級組、中年級組、高年級組，全校師生學習兩項樂器。</w:t>
            </w:r>
            <w:proofErr w:type="gramStart"/>
            <w:r w:rsidRPr="00B04A27">
              <w:rPr>
                <w:rFonts w:ascii="標楷體" w:eastAsia="標楷體" w:hAnsi="標楷體" w:hint="eastAsia"/>
              </w:rPr>
              <w:t>結合箱鼓特色學習鼓藝</w:t>
            </w:r>
            <w:proofErr w:type="gramEnd"/>
            <w:r w:rsidRPr="00B04A27">
              <w:rPr>
                <w:rFonts w:ascii="標楷體" w:eastAsia="標楷體" w:hAnsi="標楷體" w:hint="eastAsia"/>
              </w:rPr>
              <w:t>，培養節奏感、</w:t>
            </w:r>
            <w:proofErr w:type="gramStart"/>
            <w:r w:rsidRPr="00B04A27">
              <w:rPr>
                <w:rFonts w:ascii="標楷體" w:eastAsia="標楷體" w:hAnsi="標楷體" w:hint="eastAsia"/>
              </w:rPr>
              <w:t>激發鼓藝趣味性</w:t>
            </w:r>
            <w:proofErr w:type="gramEnd"/>
            <w:r w:rsidRPr="00B04A27">
              <w:rPr>
                <w:rFonts w:ascii="標楷體" w:eastAsia="標楷體" w:hAnsi="標楷體" w:hint="eastAsia"/>
              </w:rPr>
              <w:t>。</w:t>
            </w:r>
          </w:p>
          <w:p w:rsidR="004C00B0" w:rsidRPr="00BC6518" w:rsidRDefault="00B04A27" w:rsidP="00C245E8">
            <w:pPr>
              <w:pStyle w:val="aa"/>
              <w:numPr>
                <w:ilvl w:val="0"/>
                <w:numId w:val="12"/>
              </w:numPr>
              <w:snapToGrid w:val="0"/>
              <w:spacing w:line="300" w:lineRule="auto"/>
              <w:ind w:leftChars="0"/>
              <w:jc w:val="both"/>
              <w:rPr>
                <w:rFonts w:ascii="標楷體" w:eastAsia="標楷體" w:hAnsi="標楷體"/>
              </w:rPr>
            </w:pPr>
            <w:r w:rsidRPr="00B04A27">
              <w:rPr>
                <w:rFonts w:ascii="標楷體" w:eastAsia="標楷體" w:hAnsi="標楷體" w:hint="eastAsia"/>
              </w:rPr>
              <w:t>結合在地文化素材、社區活動，辦理學生成果發表，學生展現藝文才能的學習舞台。</w:t>
            </w:r>
          </w:p>
        </w:tc>
      </w:tr>
      <w:tr w:rsidR="00B04A27" w:rsidRPr="00567E35" w:rsidTr="00B04A27">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B04A27" w:rsidRPr="00567E35" w:rsidRDefault="00B04A27" w:rsidP="00B04A27">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000000"/>
              <w:left w:val="single" w:sz="4" w:space="0" w:color="000000"/>
              <w:bottom w:val="single" w:sz="4" w:space="0" w:color="000000"/>
              <w:right w:val="single" w:sz="4" w:space="0" w:color="000000"/>
            </w:tcBorders>
          </w:tcPr>
          <w:p w:rsidR="00BC6518" w:rsidRPr="00BC6518" w:rsidRDefault="00B04A27" w:rsidP="00BC6518">
            <w:pPr>
              <w:pStyle w:val="aa"/>
              <w:numPr>
                <w:ilvl w:val="0"/>
                <w:numId w:val="14"/>
              </w:numPr>
              <w:tabs>
                <w:tab w:val="left" w:pos="3000"/>
              </w:tabs>
              <w:ind w:leftChars="0"/>
              <w:jc w:val="both"/>
              <w:rPr>
                <w:rFonts w:ascii="標楷體" w:eastAsia="標楷體" w:hAnsi="標楷體" w:cs="標楷體"/>
              </w:rPr>
            </w:pPr>
            <w:r w:rsidRPr="00BC6518">
              <w:rPr>
                <w:rFonts w:ascii="標楷體" w:eastAsia="標楷體" w:hAnsi="標楷體" w:cs="標楷體"/>
              </w:rPr>
              <w:t>課程內容：烏克麗麗課程、直笛</w:t>
            </w:r>
            <w:r w:rsidRPr="00BC6518">
              <w:rPr>
                <w:rFonts w:ascii="標楷體" w:eastAsia="標楷體" w:hAnsi="標楷體" w:cs="標楷體" w:hint="eastAsia"/>
              </w:rPr>
              <w:t>、節奏(</w:t>
            </w:r>
            <w:proofErr w:type="gramStart"/>
            <w:r w:rsidRPr="00BC6518">
              <w:rPr>
                <w:rFonts w:ascii="標楷體" w:eastAsia="標楷體" w:hAnsi="標楷體" w:cs="標楷體" w:hint="eastAsia"/>
              </w:rPr>
              <w:t>箱鼓</w:t>
            </w:r>
            <w:proofErr w:type="gramEnd"/>
            <w:r w:rsidRPr="00BC6518">
              <w:rPr>
                <w:rFonts w:ascii="標楷體" w:eastAsia="標楷體" w:hAnsi="標楷體" w:cs="標楷體" w:hint="eastAsia"/>
              </w:rPr>
              <w:t>)</w:t>
            </w:r>
            <w:r w:rsidRPr="00BC6518">
              <w:rPr>
                <w:rFonts w:ascii="標楷體" w:eastAsia="標楷體" w:hAnsi="標楷體" w:cs="標楷體"/>
              </w:rPr>
              <w:t>課程</w:t>
            </w:r>
            <w:r w:rsidR="00BC6518">
              <w:rPr>
                <w:rFonts w:ascii="標楷體" w:eastAsia="標楷體" w:hAnsi="標楷體" w:cs="標楷體" w:hint="eastAsia"/>
              </w:rPr>
              <w:t>。</w:t>
            </w:r>
          </w:p>
          <w:p w:rsidR="00BC6518" w:rsidRDefault="00B04A27" w:rsidP="00B04A27">
            <w:pPr>
              <w:pStyle w:val="aa"/>
              <w:numPr>
                <w:ilvl w:val="0"/>
                <w:numId w:val="14"/>
              </w:numPr>
              <w:tabs>
                <w:tab w:val="left" w:pos="3000"/>
              </w:tabs>
              <w:ind w:leftChars="0"/>
              <w:jc w:val="both"/>
              <w:rPr>
                <w:rFonts w:ascii="標楷體" w:eastAsia="標楷體" w:hAnsi="標楷體" w:cs="標楷體"/>
              </w:rPr>
            </w:pPr>
            <w:r w:rsidRPr="00BC6518">
              <w:rPr>
                <w:rFonts w:ascii="標楷體" w:eastAsia="標楷體" w:hAnsi="標楷體" w:cs="標楷體"/>
              </w:rPr>
              <w:t>對象及人數：全校學生，共4</w:t>
            </w:r>
            <w:r w:rsidRPr="00BC6518">
              <w:rPr>
                <w:rFonts w:ascii="標楷體" w:eastAsia="標楷體" w:hAnsi="標楷體" w:cs="標楷體" w:hint="eastAsia"/>
              </w:rPr>
              <w:t>2</w:t>
            </w:r>
            <w:r w:rsidRPr="00BC6518">
              <w:rPr>
                <w:rFonts w:ascii="標楷體" w:eastAsia="標楷體" w:hAnsi="標楷體" w:cs="標楷體"/>
              </w:rPr>
              <w:t>名。</w:t>
            </w:r>
          </w:p>
          <w:p w:rsidR="00BC6518" w:rsidRDefault="00B04A27" w:rsidP="00B04A27">
            <w:pPr>
              <w:pStyle w:val="aa"/>
              <w:numPr>
                <w:ilvl w:val="0"/>
                <w:numId w:val="14"/>
              </w:numPr>
              <w:tabs>
                <w:tab w:val="left" w:pos="3000"/>
              </w:tabs>
              <w:ind w:leftChars="0"/>
              <w:jc w:val="both"/>
              <w:rPr>
                <w:rFonts w:ascii="標楷體" w:eastAsia="標楷體" w:hAnsi="標楷體" w:cs="標楷體"/>
              </w:rPr>
            </w:pPr>
            <w:r w:rsidRPr="00BC6518">
              <w:rPr>
                <w:rFonts w:ascii="標楷體" w:eastAsia="標楷體" w:hAnsi="標楷體" w:cs="標楷體"/>
              </w:rPr>
              <w:t>上課及教學方式：外聘專業講師，教師在旁協同教學，協助班級管理外亦進行授課記錄，並增長 藝術教學之知能。</w:t>
            </w:r>
          </w:p>
          <w:p w:rsidR="00B04A27" w:rsidRPr="00BC6518" w:rsidRDefault="00B04A27" w:rsidP="00B04A27">
            <w:pPr>
              <w:pStyle w:val="aa"/>
              <w:numPr>
                <w:ilvl w:val="0"/>
                <w:numId w:val="14"/>
              </w:numPr>
              <w:tabs>
                <w:tab w:val="left" w:pos="3000"/>
              </w:tabs>
              <w:ind w:leftChars="0"/>
              <w:jc w:val="both"/>
              <w:rPr>
                <w:rFonts w:ascii="標楷體" w:eastAsia="標楷體" w:hAnsi="標楷體" w:cs="標楷體"/>
              </w:rPr>
            </w:pPr>
            <w:r w:rsidRPr="00BC6518">
              <w:rPr>
                <w:rFonts w:ascii="標楷體" w:eastAsia="標楷體" w:hAnsi="標楷體" w:cs="標楷體"/>
              </w:rPr>
              <w:t>展演過程：平時上課，相關活動成果</w:t>
            </w:r>
            <w:r w:rsidRPr="00BC6518">
              <w:rPr>
                <w:rFonts w:ascii="標楷體" w:eastAsia="標楷體" w:hAnsi="標楷體" w:cs="標楷體" w:hint="eastAsia"/>
              </w:rPr>
              <w:t>，社區表演</w:t>
            </w:r>
            <w:r w:rsidRPr="00BC6518">
              <w:rPr>
                <w:rFonts w:ascii="標楷體" w:eastAsia="標楷體" w:hAnsi="標楷體" w:cs="標楷體"/>
              </w:rPr>
              <w:t>。</w:t>
            </w:r>
          </w:p>
        </w:tc>
      </w:tr>
      <w:tr w:rsidR="00B04A27" w:rsidRPr="00567E35" w:rsidTr="00B04A27">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B04A27" w:rsidRPr="00567E35" w:rsidRDefault="00B04A27" w:rsidP="00B04A27">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gridSpan w:val="3"/>
            <w:tcBorders>
              <w:top w:val="single" w:sz="4" w:space="0" w:color="000000"/>
              <w:left w:val="single" w:sz="4" w:space="0" w:color="000000"/>
              <w:bottom w:val="single" w:sz="4" w:space="0" w:color="000000"/>
              <w:right w:val="single" w:sz="4" w:space="0" w:color="000000"/>
            </w:tcBorders>
          </w:tcPr>
          <w:p w:rsidR="00BC6518" w:rsidRPr="00BC6518" w:rsidRDefault="00B04A27" w:rsidP="00BC6518">
            <w:pPr>
              <w:pStyle w:val="aa"/>
              <w:numPr>
                <w:ilvl w:val="0"/>
                <w:numId w:val="13"/>
              </w:numPr>
              <w:ind w:leftChars="0"/>
              <w:rPr>
                <w:rFonts w:ascii="標楷體" w:eastAsia="標楷體" w:hAnsi="標楷體"/>
              </w:rPr>
            </w:pPr>
            <w:r w:rsidRPr="00BC6518">
              <w:rPr>
                <w:rFonts w:ascii="標楷體" w:eastAsia="標楷體" w:hAnsi="標楷體" w:cs="標楷體"/>
              </w:rPr>
              <w:t>對老師而言：藝術與人文教學深耕計畫方案在美林推動，老師協同教學，無形間提升本校教師之藝文教學知能</w:t>
            </w:r>
            <w:r w:rsidRPr="00BC6518">
              <w:rPr>
                <w:rFonts w:ascii="標楷體" w:eastAsia="標楷體" w:hAnsi="標楷體" w:cs="標楷體" w:hint="eastAsia"/>
              </w:rPr>
              <w:t>，部分老師也因此習得演奏樂器</w:t>
            </w:r>
            <w:r w:rsidRPr="00BC6518">
              <w:rPr>
                <w:rFonts w:ascii="標楷體" w:eastAsia="標楷體" w:hAnsi="標楷體" w:cs="標楷體"/>
              </w:rPr>
              <w:t>。</w:t>
            </w:r>
          </w:p>
          <w:p w:rsidR="00BC6518" w:rsidRPr="00BC6518" w:rsidRDefault="00BC6518" w:rsidP="00B04A27">
            <w:pPr>
              <w:pStyle w:val="aa"/>
              <w:numPr>
                <w:ilvl w:val="0"/>
                <w:numId w:val="13"/>
              </w:numPr>
              <w:ind w:leftChars="0"/>
              <w:rPr>
                <w:rFonts w:ascii="標楷體" w:eastAsia="標楷體" w:hAnsi="標楷體"/>
              </w:rPr>
            </w:pPr>
            <w:r>
              <w:rPr>
                <w:rFonts w:ascii="標楷體" w:eastAsia="標楷體" w:hAnsi="標楷體" w:cs="標楷體"/>
              </w:rPr>
              <w:t>對學生而言：</w:t>
            </w:r>
            <w:r>
              <w:rPr>
                <w:rFonts w:ascii="標楷體" w:eastAsia="標楷體" w:hAnsi="標楷體" w:cs="標楷體" w:hint="eastAsia"/>
              </w:rPr>
              <w:t>提高</w:t>
            </w:r>
            <w:r w:rsidR="00B04A27" w:rsidRPr="00BC6518">
              <w:rPr>
                <w:rFonts w:ascii="標楷體" w:eastAsia="標楷體" w:hAnsi="標楷體" w:cs="標楷體"/>
              </w:rPr>
              <w:t>學生對</w:t>
            </w:r>
            <w:r>
              <w:rPr>
                <w:rFonts w:ascii="標楷體" w:eastAsia="標楷體" w:hAnsi="標楷體" w:cs="標楷體"/>
              </w:rPr>
              <w:t>音樂學習之興趣，</w:t>
            </w:r>
            <w:r>
              <w:rPr>
                <w:rFonts w:ascii="標楷體" w:eastAsia="標楷體" w:hAnsi="標楷體" w:cs="標楷體" w:hint="eastAsia"/>
              </w:rPr>
              <w:t>增加</w:t>
            </w:r>
            <w:r w:rsidR="00B04A27" w:rsidRPr="00BC6518">
              <w:rPr>
                <w:rFonts w:ascii="標楷體" w:eastAsia="標楷體" w:hAnsi="標楷體" w:cs="標楷體"/>
              </w:rPr>
              <w:t>學生上台經驗，提高自信心。</w:t>
            </w:r>
          </w:p>
          <w:p w:rsidR="00B04A27" w:rsidRPr="00BC6518" w:rsidRDefault="00B04A27" w:rsidP="00B04A27">
            <w:pPr>
              <w:pStyle w:val="aa"/>
              <w:numPr>
                <w:ilvl w:val="0"/>
                <w:numId w:val="13"/>
              </w:numPr>
              <w:ind w:leftChars="0"/>
              <w:rPr>
                <w:rFonts w:ascii="標楷體" w:eastAsia="標楷體" w:hAnsi="標楷體"/>
              </w:rPr>
            </w:pPr>
            <w:r w:rsidRPr="00BC6518">
              <w:rPr>
                <w:rFonts w:ascii="標楷體" w:eastAsia="標楷體" w:hAnsi="標楷體" w:cs="標楷體"/>
              </w:rPr>
              <w:t>對社區而言：推動本計畫案，</w:t>
            </w:r>
            <w:r w:rsidR="00BC6518">
              <w:rPr>
                <w:rFonts w:ascii="標楷體" w:eastAsia="標楷體" w:hAnsi="標楷體" w:cs="標楷體" w:hint="eastAsia"/>
              </w:rPr>
              <w:t>可以讓社區接觸更多元藝術刺激，增加藝術涵養。</w:t>
            </w:r>
          </w:p>
        </w:tc>
      </w:tr>
      <w:tr w:rsidR="00B04A27" w:rsidRPr="00567E35" w:rsidTr="00BC6518">
        <w:trPr>
          <w:trHeight w:val="1199"/>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B04A27" w:rsidRPr="00567E35" w:rsidRDefault="00B04A27" w:rsidP="00B04A27">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000000"/>
              <w:left w:val="single" w:sz="4" w:space="0" w:color="000000"/>
              <w:bottom w:val="single" w:sz="4" w:space="0" w:color="000000"/>
              <w:right w:val="single" w:sz="4" w:space="0" w:color="000000"/>
            </w:tcBorders>
          </w:tcPr>
          <w:p w:rsidR="00B04A27" w:rsidRPr="0001578B" w:rsidRDefault="00B04A27" w:rsidP="00B04A27">
            <w:pPr>
              <w:rPr>
                <w:rFonts w:ascii="標楷體" w:eastAsia="標楷體" w:hAnsi="標楷體" w:cs="標楷體"/>
              </w:rPr>
            </w:pPr>
            <w:r w:rsidRPr="0001578B">
              <w:rPr>
                <w:rFonts w:ascii="標楷體" w:eastAsia="標楷體" w:hAnsi="標楷體" w:cs="標楷體" w:hint="eastAsia"/>
              </w:rPr>
              <w:t>1.</w:t>
            </w:r>
            <w:r>
              <w:rPr>
                <w:rFonts w:ascii="標楷體" w:eastAsia="標楷體" w:hAnsi="標楷體" w:cs="標楷體" w:hint="eastAsia"/>
              </w:rPr>
              <w:t>以音樂為主</w:t>
            </w:r>
            <w:r w:rsidR="00BC6518">
              <w:rPr>
                <w:rFonts w:ascii="標楷體" w:eastAsia="標楷體" w:hAnsi="標楷體" w:cs="標楷體"/>
              </w:rPr>
              <w:t>，多元</w:t>
            </w:r>
            <w:r w:rsidR="00BC6518">
              <w:rPr>
                <w:rFonts w:ascii="標楷體" w:eastAsia="標楷體" w:hAnsi="標楷體" w:cs="標楷體" w:hint="eastAsia"/>
              </w:rPr>
              <w:t>發展</w:t>
            </w:r>
            <w:r w:rsidRPr="0001578B">
              <w:rPr>
                <w:rFonts w:ascii="標楷體" w:eastAsia="標楷體" w:hAnsi="標楷體" w:cs="標楷體"/>
              </w:rPr>
              <w:t>，提升校園藝文學習與活動。</w:t>
            </w:r>
          </w:p>
          <w:p w:rsidR="00B04A27" w:rsidRPr="0001578B" w:rsidRDefault="00B04A27" w:rsidP="00B04A27">
            <w:pPr>
              <w:rPr>
                <w:rFonts w:ascii="標楷體" w:eastAsia="標楷體" w:hAnsi="標楷體"/>
              </w:rPr>
            </w:pPr>
            <w:r w:rsidRPr="0001578B">
              <w:rPr>
                <w:rFonts w:ascii="標楷體" w:eastAsia="標楷體" w:hAnsi="標楷體" w:cs="標楷體"/>
              </w:rPr>
              <w:t>2.利用藝文深耕、多元社團、課後社團發展學校藝文特色。</w:t>
            </w:r>
          </w:p>
          <w:p w:rsidR="00B04A27" w:rsidRPr="0001578B" w:rsidRDefault="00B04A27" w:rsidP="00B04A27">
            <w:pPr>
              <w:rPr>
                <w:rFonts w:ascii="標楷體" w:eastAsia="標楷體" w:hAnsi="標楷體"/>
              </w:rPr>
            </w:pPr>
            <w:r w:rsidRPr="0001578B">
              <w:rPr>
                <w:rFonts w:ascii="標楷體" w:eastAsia="標楷體" w:hAnsi="標楷體" w:cs="標楷體"/>
              </w:rPr>
              <w:t>3.利用社區竹編協會與溪口文化館展演，拓展學生表演。</w:t>
            </w:r>
          </w:p>
        </w:tc>
      </w:tr>
    </w:tbl>
    <w:p w:rsidR="004C00B0" w:rsidRPr="00567E35" w:rsidRDefault="004C00B0" w:rsidP="004C00B0">
      <w:pPr>
        <w:ind w:left="1255" w:hanging="1255"/>
        <w:rPr>
          <w:rFonts w:ascii="標楷體" w:eastAsia="標楷體" w:hAnsi="標楷體"/>
          <w:color w:val="000000"/>
        </w:rPr>
      </w:pPr>
    </w:p>
    <w:p w:rsidR="004C00B0"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4C00B0" w:rsidRPr="00564502"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r w:rsidRPr="00564502">
        <w:rPr>
          <w:rFonts w:ascii="標楷體" w:eastAsia="標楷體" w:hAnsi="標楷體" w:hint="eastAsia"/>
          <w:color w:val="000000"/>
        </w:rPr>
        <w:t>聯絡電話：</w:t>
      </w:r>
      <w:r w:rsidR="00BC6518">
        <w:rPr>
          <w:rFonts w:ascii="標楷體" w:eastAsia="標楷體" w:hAnsi="標楷體" w:hint="eastAsia"/>
          <w:color w:val="000000"/>
        </w:rPr>
        <w:t>05-2691150-102</w:t>
      </w:r>
      <w:r w:rsidRPr="00564502">
        <w:rPr>
          <w:rFonts w:ascii="標楷體" w:eastAsia="標楷體" w:hAnsi="標楷體" w:hint="eastAsia"/>
          <w:color w:val="000000"/>
        </w:rPr>
        <w:t xml:space="preserve">　　傳真：</w:t>
      </w:r>
      <w:r w:rsidR="00BC6518">
        <w:rPr>
          <w:rFonts w:ascii="標楷體" w:eastAsia="標楷體" w:hAnsi="標楷體" w:hint="eastAsia"/>
          <w:color w:val="000000"/>
        </w:rPr>
        <w:t>05-</w:t>
      </w:r>
      <w:r w:rsidR="007E264A">
        <w:rPr>
          <w:rFonts w:ascii="標楷體" w:eastAsia="標楷體" w:hAnsi="標楷體" w:hint="eastAsia"/>
          <w:color w:val="000000"/>
        </w:rPr>
        <w:t>2694048</w:t>
      </w:r>
    </w:p>
    <w:p w:rsidR="004C00B0" w:rsidRPr="00564502" w:rsidRDefault="004C00B0" w:rsidP="004C00B0">
      <w:pPr>
        <w:ind w:left="1255" w:hanging="1255"/>
        <w:rPr>
          <w:rFonts w:ascii="標楷體" w:eastAsia="標楷體" w:hAnsi="標楷體"/>
          <w:color w:val="000000"/>
        </w:rPr>
      </w:pPr>
    </w:p>
    <w:p w:rsidR="004C00B0" w:rsidRPr="00564502" w:rsidRDefault="004C00B0" w:rsidP="004C00B0">
      <w:pPr>
        <w:ind w:left="1255" w:hanging="1255"/>
        <w:rPr>
          <w:rFonts w:ascii="標楷體" w:eastAsia="標楷體" w:hAnsi="標楷體"/>
          <w:color w:val="000000"/>
        </w:rPr>
      </w:pPr>
      <w:r w:rsidRPr="00564502">
        <w:rPr>
          <w:rFonts w:ascii="標楷體" w:eastAsia="標楷體" w:hAnsi="標楷體" w:hint="eastAsia"/>
          <w:color w:val="000000"/>
        </w:rPr>
        <w:t>填　表　日　期　：</w:t>
      </w:r>
      <w:r w:rsidR="007E264A">
        <w:rPr>
          <w:rFonts w:ascii="標楷體" w:eastAsia="標楷體" w:hAnsi="標楷體" w:hint="eastAsia"/>
          <w:color w:val="000000"/>
        </w:rPr>
        <w:t xml:space="preserve">   106  </w:t>
      </w:r>
      <w:r w:rsidRPr="00564502">
        <w:rPr>
          <w:rFonts w:ascii="標楷體" w:eastAsia="標楷體" w:hAnsi="標楷體" w:hint="eastAsia"/>
          <w:color w:val="000000"/>
        </w:rPr>
        <w:t xml:space="preserve">　年</w:t>
      </w:r>
      <w:r w:rsidR="007E264A">
        <w:rPr>
          <w:rFonts w:ascii="標楷體" w:eastAsia="標楷體" w:hAnsi="標楷體" w:hint="eastAsia"/>
          <w:color w:val="000000"/>
        </w:rPr>
        <w:t xml:space="preserve">     11  </w:t>
      </w:r>
      <w:r w:rsidRPr="00564502">
        <w:rPr>
          <w:rFonts w:ascii="標楷體" w:eastAsia="標楷體" w:hAnsi="標楷體" w:hint="eastAsia"/>
          <w:color w:val="000000"/>
        </w:rPr>
        <w:t xml:space="preserve">　月</w:t>
      </w:r>
      <w:r w:rsidR="00EA18F5">
        <w:rPr>
          <w:rFonts w:ascii="標楷體" w:eastAsia="標楷體" w:hAnsi="標楷體" w:hint="eastAsia"/>
          <w:color w:val="000000"/>
        </w:rPr>
        <w:t xml:space="preserve">    16</w:t>
      </w:r>
      <w:r w:rsidR="007E264A">
        <w:rPr>
          <w:rFonts w:ascii="標楷體" w:eastAsia="標楷體" w:hAnsi="標楷體" w:hint="eastAsia"/>
          <w:color w:val="000000"/>
        </w:rPr>
        <w:t xml:space="preserve">    </w:t>
      </w:r>
      <w:r w:rsidRPr="00564502">
        <w:rPr>
          <w:rFonts w:ascii="標楷體" w:eastAsia="標楷體" w:hAnsi="標楷體" w:hint="eastAsia"/>
          <w:color w:val="000000"/>
        </w:rPr>
        <w:t>日</w:t>
      </w:r>
    </w:p>
    <w:p w:rsidR="004C00B0" w:rsidRPr="00564502" w:rsidRDefault="004C00B0" w:rsidP="004C00B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4C00B0" w:rsidRDefault="004C00B0" w:rsidP="004C00B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4C00B0" w:rsidRPr="00564502" w:rsidRDefault="007E264A" w:rsidP="004C00B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嘉義縣溪口鄉美林國民小</w:t>
      </w:r>
      <w:r w:rsidR="004C00B0" w:rsidRPr="00564502">
        <w:rPr>
          <w:rFonts w:ascii="標楷體" w:eastAsia="標楷體" w:hAnsi="標楷體" w:cs="新細明體" w:hint="eastAsia"/>
          <w:kern w:val="0"/>
          <w:sz w:val="28"/>
          <w:szCs w:val="28"/>
        </w:rPr>
        <w:t>學</w:t>
      </w:r>
    </w:p>
    <w:p w:rsidR="004C00B0" w:rsidRPr="00564502" w:rsidRDefault="004C00B0" w:rsidP="004C00B0">
      <w:pPr>
        <w:snapToGrid w:val="0"/>
        <w:spacing w:line="300" w:lineRule="auto"/>
        <w:jc w:val="center"/>
        <w:rPr>
          <w:rFonts w:ascii="標楷體" w:eastAsia="標楷體" w:hAnsi="標楷體"/>
          <w:b/>
          <w:sz w:val="28"/>
          <w:szCs w:val="28"/>
        </w:rPr>
      </w:pPr>
      <w:proofErr w:type="gramStart"/>
      <w:r w:rsidRPr="00564502">
        <w:rPr>
          <w:rFonts w:ascii="標楷體" w:eastAsia="標楷體" w:hAnsi="標楷體" w:cs="新細明體" w:hint="eastAsia"/>
          <w:kern w:val="0"/>
          <w:sz w:val="28"/>
          <w:szCs w:val="28"/>
        </w:rPr>
        <w:t>10</w:t>
      </w:r>
      <w:r w:rsidR="007E264A">
        <w:rPr>
          <w:rFonts w:ascii="標楷體" w:eastAsia="標楷體" w:hAnsi="標楷體" w:cs="新細明體" w:hint="eastAsia"/>
          <w:kern w:val="0"/>
          <w:sz w:val="28"/>
          <w:szCs w:val="28"/>
        </w:rPr>
        <w:t>6</w:t>
      </w:r>
      <w:proofErr w:type="gramEnd"/>
      <w:r w:rsidRPr="00564502">
        <w:rPr>
          <w:rFonts w:ascii="標楷體" w:eastAsia="標楷體" w:hAnsi="標楷體" w:cs="新細明體" w:hint="eastAsia"/>
          <w:kern w:val="0"/>
          <w:sz w:val="28"/>
          <w:szCs w:val="28"/>
        </w:rPr>
        <w:t>年度藝術與人文教學深耕實施計畫</w:t>
      </w:r>
    </w:p>
    <w:p w:rsidR="004C00B0" w:rsidRPr="00564502" w:rsidRDefault="004C00B0" w:rsidP="004C00B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r w:rsidR="00762F06">
        <w:rPr>
          <w:rFonts w:ascii="標楷體" w:eastAsia="標楷體" w:hAnsi="標楷體" w:hint="eastAsia"/>
          <w:b/>
          <w:sz w:val="28"/>
          <w:szCs w:val="28"/>
        </w:rPr>
        <w:t>(</w:t>
      </w:r>
      <w:r w:rsidR="00EA18F5">
        <w:rPr>
          <w:rFonts w:ascii="標楷體" w:eastAsia="標楷體" w:hAnsi="標楷體" w:hint="eastAsia"/>
          <w:b/>
          <w:sz w:val="28"/>
          <w:szCs w:val="28"/>
        </w:rPr>
        <w:t>直笛.烏克麗麗</w:t>
      </w:r>
      <w:r w:rsidR="00762F06">
        <w:rPr>
          <w:rFonts w:ascii="標楷體" w:eastAsia="標楷體" w:hAnsi="標楷體"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001"/>
        <w:gridCol w:w="1757"/>
        <w:gridCol w:w="887"/>
        <w:gridCol w:w="3324"/>
        <w:gridCol w:w="912"/>
      </w:tblGrid>
      <w:tr w:rsidR="004C00B0" w:rsidRPr="000C6E0F" w:rsidTr="00E00828">
        <w:trPr>
          <w:trHeight w:val="534"/>
        </w:trPr>
        <w:tc>
          <w:tcPr>
            <w:tcW w:w="747" w:type="dxa"/>
            <w:shd w:val="clear" w:color="auto" w:fill="auto"/>
            <w:vAlign w:val="center"/>
          </w:tcPr>
          <w:p w:rsidR="004C00B0" w:rsidRPr="000C6E0F" w:rsidRDefault="004C00B0" w:rsidP="00C245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01" w:type="dxa"/>
            <w:shd w:val="clear" w:color="auto" w:fill="auto"/>
            <w:vAlign w:val="center"/>
          </w:tcPr>
          <w:p w:rsidR="004C00B0" w:rsidRPr="000C6E0F" w:rsidRDefault="004C00B0" w:rsidP="00C245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757" w:type="dxa"/>
            <w:shd w:val="clear" w:color="auto" w:fill="auto"/>
            <w:vAlign w:val="center"/>
          </w:tcPr>
          <w:p w:rsidR="004C00B0" w:rsidRPr="000C6E0F" w:rsidRDefault="004C00B0" w:rsidP="00C245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887" w:type="dxa"/>
            <w:shd w:val="clear" w:color="auto" w:fill="auto"/>
            <w:vAlign w:val="center"/>
          </w:tcPr>
          <w:p w:rsidR="004C00B0" w:rsidRPr="000C6E0F" w:rsidRDefault="004C00B0" w:rsidP="00C245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324" w:type="dxa"/>
            <w:shd w:val="clear" w:color="auto" w:fill="auto"/>
            <w:vAlign w:val="center"/>
          </w:tcPr>
          <w:p w:rsidR="004C00B0" w:rsidRPr="000C6E0F" w:rsidRDefault="004C00B0" w:rsidP="00C245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12" w:type="dxa"/>
            <w:shd w:val="clear" w:color="auto" w:fill="auto"/>
            <w:vAlign w:val="center"/>
          </w:tcPr>
          <w:p w:rsidR="004C00B0" w:rsidRPr="000C6E0F" w:rsidRDefault="004C00B0" w:rsidP="00C245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762F06" w:rsidRPr="000C6E0F" w:rsidTr="00774201">
        <w:trPr>
          <w:trHeight w:val="534"/>
        </w:trPr>
        <w:tc>
          <w:tcPr>
            <w:tcW w:w="747" w:type="dxa"/>
            <w:shd w:val="clear" w:color="auto" w:fill="auto"/>
            <w:vAlign w:val="center"/>
          </w:tcPr>
          <w:p w:rsidR="00762F06" w:rsidRPr="00774201" w:rsidRDefault="00762F06" w:rsidP="00762F06">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01</w:t>
            </w:r>
          </w:p>
        </w:tc>
        <w:tc>
          <w:tcPr>
            <w:tcW w:w="2001" w:type="dxa"/>
            <w:vAlign w:val="center"/>
          </w:tcPr>
          <w:p w:rsidR="00762F06" w:rsidRPr="00774201" w:rsidRDefault="00EA18F5" w:rsidP="00762F06">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106.8.30</w:t>
            </w:r>
          </w:p>
        </w:tc>
        <w:tc>
          <w:tcPr>
            <w:tcW w:w="1757" w:type="dxa"/>
            <w:vAlign w:val="center"/>
          </w:tcPr>
          <w:p w:rsidR="00762F06" w:rsidRPr="00774201" w:rsidRDefault="00774201" w:rsidP="00774201">
            <w:pPr>
              <w:adjustRightInd w:val="0"/>
              <w:snapToGrid w:val="0"/>
              <w:spacing w:line="380" w:lineRule="exact"/>
              <w:jc w:val="center"/>
              <w:rPr>
                <w:rFonts w:ascii="標楷體" w:eastAsia="標楷體" w:hAnsi="標楷體"/>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762F06" w:rsidRPr="00774201" w:rsidRDefault="00774201"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762F06" w:rsidRPr="000C6E0F" w:rsidRDefault="00D65143" w:rsidP="00762F06">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基礎吹奏與彈奏音階練習</w:t>
            </w:r>
          </w:p>
        </w:tc>
        <w:tc>
          <w:tcPr>
            <w:tcW w:w="912" w:type="dxa"/>
            <w:shd w:val="clear" w:color="auto" w:fill="auto"/>
          </w:tcPr>
          <w:p w:rsidR="00762F06" w:rsidRPr="000C6E0F" w:rsidRDefault="00762F06" w:rsidP="00762F06">
            <w:pPr>
              <w:widowControl/>
              <w:snapToGrid w:val="0"/>
              <w:spacing w:line="300" w:lineRule="auto"/>
              <w:rPr>
                <w:rFonts w:ascii="標楷體" w:eastAsia="標楷體" w:hAnsi="標楷體"/>
                <w:sz w:val="28"/>
                <w:szCs w:val="28"/>
              </w:rPr>
            </w:pPr>
          </w:p>
        </w:tc>
      </w:tr>
      <w:tr w:rsidR="00774201" w:rsidRPr="000C6E0F" w:rsidTr="00774201">
        <w:trPr>
          <w:trHeight w:val="534"/>
        </w:trPr>
        <w:tc>
          <w:tcPr>
            <w:tcW w:w="747" w:type="dxa"/>
            <w:shd w:val="clear" w:color="auto" w:fill="auto"/>
            <w:vAlign w:val="center"/>
          </w:tcPr>
          <w:p w:rsidR="00774201" w:rsidRPr="00774201" w:rsidRDefault="00774201"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02</w:t>
            </w:r>
          </w:p>
        </w:tc>
        <w:tc>
          <w:tcPr>
            <w:tcW w:w="2001" w:type="dxa"/>
            <w:vAlign w:val="center"/>
          </w:tcPr>
          <w:p w:rsidR="00774201" w:rsidRPr="00774201" w:rsidRDefault="00774201" w:rsidP="00774201">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106.9.6</w:t>
            </w:r>
          </w:p>
        </w:tc>
        <w:tc>
          <w:tcPr>
            <w:tcW w:w="1757" w:type="dxa"/>
            <w:vAlign w:val="center"/>
          </w:tcPr>
          <w:p w:rsidR="00774201" w:rsidRPr="00774201" w:rsidRDefault="00774201" w:rsidP="00774201">
            <w:pPr>
              <w:jc w:val="center"/>
              <w:rPr>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774201" w:rsidRPr="00774201" w:rsidRDefault="00774201"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774201" w:rsidRPr="000C6E0F" w:rsidRDefault="00D65143" w:rsidP="00774201">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雙</w:t>
            </w:r>
            <w:proofErr w:type="gramStart"/>
            <w:r>
              <w:rPr>
                <w:rFonts w:ascii="標楷體" w:eastAsia="標楷體" w:hAnsi="標楷體" w:hint="eastAsia"/>
                <w:sz w:val="28"/>
                <w:szCs w:val="28"/>
              </w:rPr>
              <w:t>音吹法</w:t>
            </w:r>
            <w:proofErr w:type="gramEnd"/>
            <w:r>
              <w:rPr>
                <w:rFonts w:ascii="標楷體" w:eastAsia="標楷體" w:hAnsi="標楷體" w:hint="eastAsia"/>
                <w:sz w:val="28"/>
                <w:szCs w:val="28"/>
              </w:rPr>
              <w:t>與彈奏方式</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774201" w:rsidRPr="000C6E0F" w:rsidTr="00774201">
        <w:trPr>
          <w:trHeight w:val="534"/>
        </w:trPr>
        <w:tc>
          <w:tcPr>
            <w:tcW w:w="747" w:type="dxa"/>
            <w:shd w:val="clear" w:color="auto" w:fill="auto"/>
            <w:vAlign w:val="center"/>
          </w:tcPr>
          <w:p w:rsidR="00774201" w:rsidRPr="00774201" w:rsidRDefault="00774201"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03</w:t>
            </w:r>
          </w:p>
        </w:tc>
        <w:tc>
          <w:tcPr>
            <w:tcW w:w="2001" w:type="dxa"/>
            <w:vAlign w:val="center"/>
          </w:tcPr>
          <w:p w:rsidR="00774201" w:rsidRPr="00774201" w:rsidRDefault="00774201" w:rsidP="00774201">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106.9.13</w:t>
            </w:r>
          </w:p>
        </w:tc>
        <w:tc>
          <w:tcPr>
            <w:tcW w:w="1757" w:type="dxa"/>
            <w:vAlign w:val="center"/>
          </w:tcPr>
          <w:p w:rsidR="00774201" w:rsidRPr="00774201" w:rsidRDefault="00774201" w:rsidP="00774201">
            <w:pPr>
              <w:jc w:val="center"/>
              <w:rPr>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774201" w:rsidRPr="00774201" w:rsidRDefault="00774201"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774201" w:rsidRPr="000C6E0F" w:rsidRDefault="00D65143" w:rsidP="00774201">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連音吹法</w:t>
            </w:r>
            <w:proofErr w:type="gramEnd"/>
            <w:r>
              <w:rPr>
                <w:rFonts w:ascii="標楷體" w:eastAsia="標楷體" w:hAnsi="標楷體" w:hint="eastAsia"/>
                <w:sz w:val="28"/>
                <w:szCs w:val="28"/>
              </w:rPr>
              <w:t>與顫音練習</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D65143" w:rsidRPr="000C6E0F" w:rsidTr="00774201">
        <w:trPr>
          <w:trHeight w:val="534"/>
        </w:trPr>
        <w:tc>
          <w:tcPr>
            <w:tcW w:w="74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04</w:t>
            </w:r>
          </w:p>
        </w:tc>
        <w:tc>
          <w:tcPr>
            <w:tcW w:w="2001" w:type="dxa"/>
            <w:vAlign w:val="center"/>
          </w:tcPr>
          <w:p w:rsidR="00D65143" w:rsidRPr="00774201" w:rsidRDefault="00D65143" w:rsidP="00D65143">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106.9.20</w:t>
            </w:r>
          </w:p>
        </w:tc>
        <w:tc>
          <w:tcPr>
            <w:tcW w:w="1757" w:type="dxa"/>
            <w:vAlign w:val="center"/>
          </w:tcPr>
          <w:p w:rsidR="00D65143" w:rsidRPr="00774201" w:rsidRDefault="00D65143" w:rsidP="00D65143">
            <w:pPr>
              <w:jc w:val="center"/>
              <w:rPr>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直笛音準練習、烏克麗麗調音</w:t>
            </w:r>
          </w:p>
        </w:tc>
        <w:tc>
          <w:tcPr>
            <w:tcW w:w="912"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p>
        </w:tc>
      </w:tr>
      <w:tr w:rsidR="00D65143" w:rsidRPr="000C6E0F" w:rsidTr="00774201">
        <w:trPr>
          <w:trHeight w:val="534"/>
        </w:trPr>
        <w:tc>
          <w:tcPr>
            <w:tcW w:w="74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05</w:t>
            </w:r>
          </w:p>
        </w:tc>
        <w:tc>
          <w:tcPr>
            <w:tcW w:w="2001" w:type="dxa"/>
            <w:vAlign w:val="center"/>
          </w:tcPr>
          <w:p w:rsidR="00D65143" w:rsidRPr="00774201" w:rsidRDefault="00D65143" w:rsidP="00D65143">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106.9.27</w:t>
            </w:r>
          </w:p>
        </w:tc>
        <w:tc>
          <w:tcPr>
            <w:tcW w:w="1757" w:type="dxa"/>
            <w:vAlign w:val="center"/>
          </w:tcPr>
          <w:p w:rsidR="00D65143" w:rsidRPr="00774201" w:rsidRDefault="00D65143" w:rsidP="00D65143">
            <w:pPr>
              <w:jc w:val="center"/>
              <w:rPr>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r w:rsidRPr="00D65143">
              <w:rPr>
                <w:rFonts w:ascii="標楷體" w:eastAsia="標楷體" w:hAnsi="標楷體" w:hint="eastAsia"/>
                <w:sz w:val="28"/>
                <w:szCs w:val="28"/>
              </w:rPr>
              <w:t>曲子：</w:t>
            </w:r>
            <w:r w:rsidRPr="00D65143">
              <w:rPr>
                <w:rFonts w:ascii="標楷體" w:eastAsia="標楷體" w:hAnsi="標楷體"/>
                <w:sz w:val="28"/>
                <w:szCs w:val="28"/>
              </w:rPr>
              <w:t>Parade(SSA版)</w:t>
            </w:r>
          </w:p>
        </w:tc>
        <w:tc>
          <w:tcPr>
            <w:tcW w:w="912"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p>
        </w:tc>
      </w:tr>
      <w:tr w:rsidR="00D65143" w:rsidRPr="000C6E0F" w:rsidTr="00774201">
        <w:trPr>
          <w:trHeight w:val="534"/>
        </w:trPr>
        <w:tc>
          <w:tcPr>
            <w:tcW w:w="74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06</w:t>
            </w:r>
          </w:p>
        </w:tc>
        <w:tc>
          <w:tcPr>
            <w:tcW w:w="2001" w:type="dxa"/>
            <w:vAlign w:val="center"/>
          </w:tcPr>
          <w:p w:rsidR="00D65143" w:rsidRPr="00774201" w:rsidRDefault="00D65143" w:rsidP="00D65143">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106.10.4</w:t>
            </w:r>
          </w:p>
        </w:tc>
        <w:tc>
          <w:tcPr>
            <w:tcW w:w="1757" w:type="dxa"/>
            <w:vAlign w:val="center"/>
          </w:tcPr>
          <w:p w:rsidR="00D65143" w:rsidRPr="00774201" w:rsidRDefault="00D65143" w:rsidP="00D65143">
            <w:pPr>
              <w:jc w:val="center"/>
              <w:rPr>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r w:rsidRPr="00D65143">
              <w:rPr>
                <w:rFonts w:ascii="標楷體" w:eastAsia="標楷體" w:hAnsi="標楷體" w:hint="eastAsia"/>
                <w:sz w:val="28"/>
                <w:szCs w:val="28"/>
              </w:rPr>
              <w:t>曲子：</w:t>
            </w:r>
            <w:r w:rsidRPr="00D65143">
              <w:rPr>
                <w:rFonts w:ascii="標楷體" w:eastAsia="標楷體" w:hAnsi="標楷體"/>
                <w:sz w:val="28"/>
                <w:szCs w:val="28"/>
              </w:rPr>
              <w:t>Parade(SSA版)</w:t>
            </w:r>
          </w:p>
        </w:tc>
        <w:tc>
          <w:tcPr>
            <w:tcW w:w="912"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p>
        </w:tc>
      </w:tr>
      <w:tr w:rsidR="00D65143" w:rsidRPr="000C6E0F" w:rsidTr="00774201">
        <w:trPr>
          <w:trHeight w:val="534"/>
        </w:trPr>
        <w:tc>
          <w:tcPr>
            <w:tcW w:w="74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07</w:t>
            </w:r>
          </w:p>
        </w:tc>
        <w:tc>
          <w:tcPr>
            <w:tcW w:w="2001" w:type="dxa"/>
            <w:vAlign w:val="center"/>
          </w:tcPr>
          <w:p w:rsidR="00D65143" w:rsidRPr="00774201" w:rsidRDefault="00D65143" w:rsidP="00D65143">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106.10.11</w:t>
            </w:r>
          </w:p>
        </w:tc>
        <w:tc>
          <w:tcPr>
            <w:tcW w:w="1757" w:type="dxa"/>
            <w:vAlign w:val="center"/>
          </w:tcPr>
          <w:p w:rsidR="00D65143" w:rsidRPr="00774201" w:rsidRDefault="00D65143" w:rsidP="00D65143">
            <w:pPr>
              <w:jc w:val="center"/>
              <w:rPr>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r w:rsidRPr="00D65143">
              <w:rPr>
                <w:rFonts w:ascii="標楷體" w:eastAsia="標楷體" w:hAnsi="標楷體" w:hint="eastAsia"/>
                <w:sz w:val="28"/>
                <w:szCs w:val="28"/>
              </w:rPr>
              <w:t>曲子：</w:t>
            </w:r>
            <w:r w:rsidRPr="00D65143">
              <w:rPr>
                <w:rFonts w:ascii="標楷體" w:eastAsia="標楷體" w:hAnsi="標楷體"/>
                <w:sz w:val="28"/>
                <w:szCs w:val="28"/>
              </w:rPr>
              <w:t>Parade(SSA版)</w:t>
            </w:r>
          </w:p>
        </w:tc>
        <w:tc>
          <w:tcPr>
            <w:tcW w:w="912"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p>
        </w:tc>
      </w:tr>
      <w:tr w:rsidR="00D65143" w:rsidRPr="000C6E0F" w:rsidTr="00774201">
        <w:trPr>
          <w:trHeight w:val="534"/>
        </w:trPr>
        <w:tc>
          <w:tcPr>
            <w:tcW w:w="74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08</w:t>
            </w:r>
          </w:p>
        </w:tc>
        <w:tc>
          <w:tcPr>
            <w:tcW w:w="2001" w:type="dxa"/>
            <w:vAlign w:val="center"/>
          </w:tcPr>
          <w:p w:rsidR="00D65143" w:rsidRPr="00774201" w:rsidRDefault="00D65143" w:rsidP="00D65143">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106.10.18</w:t>
            </w:r>
          </w:p>
        </w:tc>
        <w:tc>
          <w:tcPr>
            <w:tcW w:w="1757" w:type="dxa"/>
            <w:vAlign w:val="center"/>
          </w:tcPr>
          <w:p w:rsidR="00D65143" w:rsidRPr="00774201" w:rsidRDefault="00D65143" w:rsidP="00D65143">
            <w:pPr>
              <w:jc w:val="center"/>
              <w:rPr>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r w:rsidRPr="00D65143">
              <w:rPr>
                <w:rFonts w:ascii="標楷體" w:eastAsia="標楷體" w:hAnsi="標楷體" w:hint="eastAsia"/>
                <w:sz w:val="28"/>
                <w:szCs w:val="28"/>
              </w:rPr>
              <w:t>曲子：</w:t>
            </w:r>
            <w:r w:rsidRPr="00D65143">
              <w:rPr>
                <w:rFonts w:ascii="標楷體" w:eastAsia="標楷體" w:hAnsi="標楷體"/>
                <w:sz w:val="28"/>
                <w:szCs w:val="28"/>
              </w:rPr>
              <w:t>清煙囪的華爾滋</w:t>
            </w:r>
          </w:p>
        </w:tc>
        <w:tc>
          <w:tcPr>
            <w:tcW w:w="912"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p>
        </w:tc>
      </w:tr>
      <w:tr w:rsidR="00D65143" w:rsidRPr="000C6E0F" w:rsidTr="00774201">
        <w:trPr>
          <w:trHeight w:val="534"/>
        </w:trPr>
        <w:tc>
          <w:tcPr>
            <w:tcW w:w="74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09</w:t>
            </w:r>
          </w:p>
        </w:tc>
        <w:tc>
          <w:tcPr>
            <w:tcW w:w="2001" w:type="dxa"/>
            <w:vAlign w:val="center"/>
          </w:tcPr>
          <w:p w:rsidR="00D65143" w:rsidRPr="00774201" w:rsidRDefault="00D65143" w:rsidP="00D65143">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106.11.1</w:t>
            </w:r>
          </w:p>
        </w:tc>
        <w:tc>
          <w:tcPr>
            <w:tcW w:w="1757" w:type="dxa"/>
            <w:vAlign w:val="center"/>
          </w:tcPr>
          <w:p w:rsidR="00D65143" w:rsidRPr="00774201" w:rsidRDefault="00D65143" w:rsidP="00D65143">
            <w:pPr>
              <w:jc w:val="center"/>
              <w:rPr>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r w:rsidRPr="00D65143">
              <w:rPr>
                <w:rFonts w:ascii="標楷體" w:eastAsia="標楷體" w:hAnsi="標楷體" w:hint="eastAsia"/>
                <w:sz w:val="28"/>
                <w:szCs w:val="28"/>
              </w:rPr>
              <w:t>曲子：</w:t>
            </w:r>
            <w:r w:rsidRPr="00D65143">
              <w:rPr>
                <w:rFonts w:ascii="標楷體" w:eastAsia="標楷體" w:hAnsi="標楷體"/>
                <w:sz w:val="28"/>
                <w:szCs w:val="28"/>
              </w:rPr>
              <w:t>清煙囪的華爾滋</w:t>
            </w:r>
          </w:p>
        </w:tc>
        <w:tc>
          <w:tcPr>
            <w:tcW w:w="912"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p>
        </w:tc>
      </w:tr>
      <w:tr w:rsidR="00D65143" w:rsidRPr="000C6E0F" w:rsidTr="00774201">
        <w:trPr>
          <w:trHeight w:val="534"/>
        </w:trPr>
        <w:tc>
          <w:tcPr>
            <w:tcW w:w="74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10</w:t>
            </w:r>
          </w:p>
        </w:tc>
        <w:tc>
          <w:tcPr>
            <w:tcW w:w="2001" w:type="dxa"/>
            <w:vAlign w:val="center"/>
          </w:tcPr>
          <w:p w:rsidR="00D65143" w:rsidRPr="00774201" w:rsidRDefault="00D65143" w:rsidP="00D65143">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106.11.8</w:t>
            </w:r>
          </w:p>
        </w:tc>
        <w:tc>
          <w:tcPr>
            <w:tcW w:w="1757" w:type="dxa"/>
            <w:vAlign w:val="center"/>
          </w:tcPr>
          <w:p w:rsidR="00D65143" w:rsidRPr="00774201" w:rsidRDefault="00D65143" w:rsidP="00D65143">
            <w:pPr>
              <w:jc w:val="center"/>
              <w:rPr>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r w:rsidRPr="00D65143">
              <w:rPr>
                <w:rFonts w:ascii="標楷體" w:eastAsia="標楷體" w:hAnsi="標楷體" w:hint="eastAsia"/>
                <w:sz w:val="28"/>
                <w:szCs w:val="28"/>
              </w:rPr>
              <w:t>曲子：</w:t>
            </w:r>
            <w:r w:rsidRPr="00D65143">
              <w:rPr>
                <w:rFonts w:ascii="標楷體" w:eastAsia="標楷體" w:hAnsi="標楷體"/>
                <w:sz w:val="28"/>
                <w:szCs w:val="28"/>
              </w:rPr>
              <w:t>清煙囪的華爾滋</w:t>
            </w:r>
          </w:p>
        </w:tc>
        <w:tc>
          <w:tcPr>
            <w:tcW w:w="912"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p>
        </w:tc>
      </w:tr>
      <w:tr w:rsidR="00D65143" w:rsidRPr="000C6E0F" w:rsidTr="00774201">
        <w:trPr>
          <w:trHeight w:val="534"/>
        </w:trPr>
        <w:tc>
          <w:tcPr>
            <w:tcW w:w="74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11</w:t>
            </w:r>
          </w:p>
        </w:tc>
        <w:tc>
          <w:tcPr>
            <w:tcW w:w="2001" w:type="dxa"/>
            <w:vAlign w:val="center"/>
          </w:tcPr>
          <w:p w:rsidR="00D65143" w:rsidRPr="00774201" w:rsidRDefault="00D65143" w:rsidP="00D65143">
            <w:pPr>
              <w:spacing w:beforeLines="50" w:before="180" w:afterLines="50" w:after="180" w:line="380" w:lineRule="exact"/>
              <w:jc w:val="center"/>
              <w:rPr>
                <w:rFonts w:ascii="標楷體" w:eastAsia="標楷體" w:hAnsi="標楷體"/>
                <w:sz w:val="28"/>
                <w:szCs w:val="28"/>
              </w:rPr>
            </w:pPr>
            <w:r w:rsidRPr="00774201">
              <w:rPr>
                <w:rFonts w:ascii="標楷體" w:eastAsia="標楷體" w:hAnsi="標楷體" w:hint="eastAsia"/>
                <w:sz w:val="28"/>
                <w:szCs w:val="28"/>
              </w:rPr>
              <w:t>106.11.15</w:t>
            </w:r>
          </w:p>
        </w:tc>
        <w:tc>
          <w:tcPr>
            <w:tcW w:w="1757" w:type="dxa"/>
            <w:vAlign w:val="center"/>
          </w:tcPr>
          <w:p w:rsidR="00D65143" w:rsidRPr="00774201" w:rsidRDefault="00D65143" w:rsidP="00D65143">
            <w:pPr>
              <w:jc w:val="center"/>
              <w:rPr>
                <w:sz w:val="28"/>
                <w:szCs w:val="28"/>
              </w:rPr>
            </w:pPr>
            <w:r w:rsidRPr="00774201">
              <w:rPr>
                <w:rFonts w:ascii="標楷體" w:eastAsia="標楷體" w:hAnsi="標楷體" w:hint="eastAsia"/>
                <w:sz w:val="28"/>
                <w:szCs w:val="28"/>
              </w:rPr>
              <w:t>1330-1555</w:t>
            </w:r>
          </w:p>
        </w:tc>
        <w:tc>
          <w:tcPr>
            <w:tcW w:w="887" w:type="dxa"/>
            <w:shd w:val="clear" w:color="auto" w:fill="auto"/>
            <w:vAlign w:val="center"/>
          </w:tcPr>
          <w:p w:rsidR="00D65143" w:rsidRPr="00774201" w:rsidRDefault="00D65143" w:rsidP="00D65143">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3</w:t>
            </w:r>
          </w:p>
        </w:tc>
        <w:tc>
          <w:tcPr>
            <w:tcW w:w="3324"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r w:rsidRPr="00D65143">
              <w:rPr>
                <w:rFonts w:ascii="標楷體" w:eastAsia="標楷體" w:hAnsi="標楷體"/>
                <w:sz w:val="28"/>
                <w:szCs w:val="28"/>
              </w:rPr>
              <w:t>Parade(SSA版)</w:t>
            </w:r>
            <w:r w:rsidRPr="00D65143">
              <w:rPr>
                <w:rFonts w:ascii="標楷體" w:eastAsia="標楷體" w:hAnsi="標楷體" w:hint="eastAsia"/>
                <w:sz w:val="28"/>
                <w:szCs w:val="28"/>
              </w:rPr>
              <w:t>、</w:t>
            </w:r>
            <w:r w:rsidRPr="00D65143">
              <w:rPr>
                <w:rFonts w:ascii="標楷體" w:eastAsia="標楷體" w:hAnsi="標楷體"/>
                <w:sz w:val="28"/>
                <w:szCs w:val="28"/>
              </w:rPr>
              <w:t>清煙囪的華爾滋</w:t>
            </w:r>
            <w:r>
              <w:rPr>
                <w:rFonts w:ascii="標楷體" w:eastAsia="標楷體" w:hAnsi="標楷體" w:hint="eastAsia"/>
                <w:sz w:val="28"/>
                <w:szCs w:val="28"/>
              </w:rPr>
              <w:t>，</w:t>
            </w:r>
            <w:r w:rsidRPr="00D65143">
              <w:rPr>
                <w:rFonts w:ascii="標楷體" w:eastAsia="標楷體" w:hAnsi="標楷體" w:hint="eastAsia"/>
                <w:sz w:val="28"/>
                <w:szCs w:val="28"/>
              </w:rPr>
              <w:t>上台注意事項與展演</w:t>
            </w:r>
          </w:p>
        </w:tc>
        <w:tc>
          <w:tcPr>
            <w:tcW w:w="912" w:type="dxa"/>
            <w:shd w:val="clear" w:color="auto" w:fill="auto"/>
          </w:tcPr>
          <w:p w:rsidR="00D65143" w:rsidRPr="000C6E0F" w:rsidRDefault="00D65143" w:rsidP="00D65143">
            <w:pPr>
              <w:widowControl/>
              <w:snapToGrid w:val="0"/>
              <w:spacing w:line="300" w:lineRule="auto"/>
              <w:rPr>
                <w:rFonts w:ascii="標楷體" w:eastAsia="標楷體" w:hAnsi="標楷體"/>
                <w:sz w:val="28"/>
                <w:szCs w:val="28"/>
              </w:rPr>
            </w:pPr>
          </w:p>
        </w:tc>
      </w:tr>
    </w:tbl>
    <w:p w:rsidR="00EA18F5" w:rsidRDefault="00EA18F5" w:rsidP="00E00828">
      <w:pPr>
        <w:snapToGrid w:val="0"/>
        <w:spacing w:line="300" w:lineRule="auto"/>
        <w:jc w:val="center"/>
        <w:rPr>
          <w:rFonts w:ascii="標楷體" w:eastAsia="標楷體" w:hAnsi="標楷體" w:cs="新細明體"/>
          <w:kern w:val="0"/>
          <w:sz w:val="28"/>
          <w:szCs w:val="28"/>
        </w:rPr>
      </w:pPr>
    </w:p>
    <w:p w:rsidR="00EA18F5" w:rsidRDefault="00EA18F5">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rsidR="00E00828" w:rsidRPr="00564502" w:rsidRDefault="00E00828" w:rsidP="00E00828">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嘉義縣溪口鄉美林國民小</w:t>
      </w:r>
      <w:r w:rsidRPr="00564502">
        <w:rPr>
          <w:rFonts w:ascii="標楷體" w:eastAsia="標楷體" w:hAnsi="標楷體" w:cs="新細明體" w:hint="eastAsia"/>
          <w:kern w:val="0"/>
          <w:sz w:val="28"/>
          <w:szCs w:val="28"/>
        </w:rPr>
        <w:t>學</w:t>
      </w:r>
    </w:p>
    <w:p w:rsidR="00E00828" w:rsidRPr="00564502" w:rsidRDefault="00E00828" w:rsidP="00E00828">
      <w:pPr>
        <w:snapToGrid w:val="0"/>
        <w:spacing w:line="300" w:lineRule="auto"/>
        <w:jc w:val="center"/>
        <w:rPr>
          <w:rFonts w:ascii="標楷體" w:eastAsia="標楷體" w:hAnsi="標楷體"/>
          <w:b/>
          <w:sz w:val="28"/>
          <w:szCs w:val="28"/>
        </w:rPr>
      </w:pPr>
      <w:proofErr w:type="gramStart"/>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6</w:t>
      </w:r>
      <w:proofErr w:type="gramEnd"/>
      <w:r w:rsidRPr="00564502">
        <w:rPr>
          <w:rFonts w:ascii="標楷體" w:eastAsia="標楷體" w:hAnsi="標楷體" w:cs="新細明體" w:hint="eastAsia"/>
          <w:kern w:val="0"/>
          <w:sz w:val="28"/>
          <w:szCs w:val="28"/>
        </w:rPr>
        <w:t>年度藝術與人文教學深耕實施計畫</w:t>
      </w:r>
    </w:p>
    <w:p w:rsidR="00E00828" w:rsidRPr="00564502" w:rsidRDefault="00E00828" w:rsidP="00E00828">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r w:rsidR="00762F06">
        <w:rPr>
          <w:rFonts w:ascii="標楷體" w:eastAsia="標楷體" w:hAnsi="標楷體" w:hint="eastAsia"/>
          <w:b/>
          <w:sz w:val="28"/>
          <w:szCs w:val="28"/>
        </w:rPr>
        <w:t>(</w:t>
      </w:r>
      <w:r w:rsidR="00EA18F5">
        <w:rPr>
          <w:rFonts w:ascii="標楷體" w:eastAsia="標楷體" w:hAnsi="標楷體" w:hint="eastAsia"/>
          <w:b/>
          <w:sz w:val="28"/>
          <w:szCs w:val="28"/>
        </w:rPr>
        <w:t>節奏.</w:t>
      </w:r>
      <w:proofErr w:type="gramStart"/>
      <w:r w:rsidR="00EA18F5">
        <w:rPr>
          <w:rFonts w:ascii="標楷體" w:eastAsia="標楷體" w:hAnsi="標楷體" w:hint="eastAsia"/>
          <w:b/>
          <w:sz w:val="28"/>
          <w:szCs w:val="28"/>
        </w:rPr>
        <w:t>箱鼓</w:t>
      </w:r>
      <w:proofErr w:type="gramEnd"/>
      <w:r w:rsidR="00762F06">
        <w:rPr>
          <w:rFonts w:ascii="標楷體" w:eastAsia="標楷體" w:hAnsi="標楷體"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001"/>
        <w:gridCol w:w="1757"/>
        <w:gridCol w:w="887"/>
        <w:gridCol w:w="3324"/>
        <w:gridCol w:w="912"/>
      </w:tblGrid>
      <w:tr w:rsidR="00E00828" w:rsidRPr="000C6E0F" w:rsidTr="00E00828">
        <w:trPr>
          <w:trHeight w:val="534"/>
        </w:trPr>
        <w:tc>
          <w:tcPr>
            <w:tcW w:w="747" w:type="dxa"/>
            <w:shd w:val="clear" w:color="auto" w:fill="auto"/>
            <w:vAlign w:val="center"/>
          </w:tcPr>
          <w:p w:rsidR="00E00828" w:rsidRPr="000C6E0F" w:rsidRDefault="00E00828" w:rsidP="00E0082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01" w:type="dxa"/>
            <w:shd w:val="clear" w:color="auto" w:fill="auto"/>
            <w:vAlign w:val="center"/>
          </w:tcPr>
          <w:p w:rsidR="00E00828" w:rsidRPr="000C6E0F" w:rsidRDefault="00E00828" w:rsidP="00E0082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757" w:type="dxa"/>
            <w:shd w:val="clear" w:color="auto" w:fill="auto"/>
            <w:vAlign w:val="center"/>
          </w:tcPr>
          <w:p w:rsidR="00E00828" w:rsidRPr="000C6E0F" w:rsidRDefault="00E00828" w:rsidP="00E0082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887" w:type="dxa"/>
            <w:shd w:val="clear" w:color="auto" w:fill="auto"/>
            <w:vAlign w:val="center"/>
          </w:tcPr>
          <w:p w:rsidR="00E00828" w:rsidRPr="000C6E0F" w:rsidRDefault="00E00828" w:rsidP="00E0082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324" w:type="dxa"/>
            <w:shd w:val="clear" w:color="auto" w:fill="auto"/>
            <w:vAlign w:val="center"/>
          </w:tcPr>
          <w:p w:rsidR="00E00828" w:rsidRPr="000C6E0F" w:rsidRDefault="00E00828" w:rsidP="00E0082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12" w:type="dxa"/>
            <w:shd w:val="clear" w:color="auto" w:fill="auto"/>
            <w:vAlign w:val="center"/>
          </w:tcPr>
          <w:p w:rsidR="00E00828" w:rsidRPr="000C6E0F" w:rsidRDefault="00E00828" w:rsidP="00E0082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E00828" w:rsidRPr="000C6E0F" w:rsidTr="00774201">
        <w:trPr>
          <w:trHeight w:val="534"/>
        </w:trPr>
        <w:tc>
          <w:tcPr>
            <w:tcW w:w="747" w:type="dxa"/>
            <w:shd w:val="clear" w:color="auto" w:fill="auto"/>
            <w:vAlign w:val="center"/>
          </w:tcPr>
          <w:p w:rsidR="00E00828"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12</w:t>
            </w:r>
          </w:p>
        </w:tc>
        <w:tc>
          <w:tcPr>
            <w:tcW w:w="2001" w:type="dxa"/>
            <w:shd w:val="clear" w:color="auto" w:fill="auto"/>
            <w:vAlign w:val="center"/>
          </w:tcPr>
          <w:p w:rsidR="00E00828" w:rsidRPr="00774201" w:rsidRDefault="00EA18F5"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106.5.4</w:t>
            </w:r>
          </w:p>
        </w:tc>
        <w:tc>
          <w:tcPr>
            <w:tcW w:w="1757" w:type="dxa"/>
            <w:shd w:val="clear" w:color="auto" w:fill="auto"/>
            <w:vAlign w:val="center"/>
          </w:tcPr>
          <w:p w:rsidR="00E00828" w:rsidRPr="00774201" w:rsidRDefault="00774201" w:rsidP="00774201">
            <w:pPr>
              <w:adjustRightInd w:val="0"/>
              <w:snapToGrid w:val="0"/>
              <w:jc w:val="center"/>
              <w:rPr>
                <w:rFonts w:ascii="標楷體" w:eastAsia="標楷體" w:hAnsi="標楷體"/>
                <w:sz w:val="28"/>
                <w:szCs w:val="20"/>
              </w:rPr>
            </w:pPr>
            <w:r w:rsidRPr="00774201">
              <w:rPr>
                <w:rFonts w:ascii="標楷體" w:eastAsia="標楷體" w:hAnsi="標楷體" w:hint="eastAsia"/>
                <w:sz w:val="28"/>
                <w:szCs w:val="20"/>
              </w:rPr>
              <w:t>1330-1555</w:t>
            </w:r>
          </w:p>
        </w:tc>
        <w:tc>
          <w:tcPr>
            <w:tcW w:w="887" w:type="dxa"/>
            <w:shd w:val="clear" w:color="auto" w:fill="auto"/>
            <w:vAlign w:val="center"/>
          </w:tcPr>
          <w:p w:rsidR="00E00828"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w:t>
            </w:r>
          </w:p>
        </w:tc>
        <w:tc>
          <w:tcPr>
            <w:tcW w:w="3324" w:type="dxa"/>
            <w:shd w:val="clear" w:color="auto" w:fill="auto"/>
          </w:tcPr>
          <w:p w:rsidR="00E00828" w:rsidRPr="000C6E0F" w:rsidRDefault="00D65143" w:rsidP="00E0082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基礎節奏形式練習</w:t>
            </w:r>
          </w:p>
        </w:tc>
        <w:tc>
          <w:tcPr>
            <w:tcW w:w="912" w:type="dxa"/>
            <w:shd w:val="clear" w:color="auto" w:fill="auto"/>
          </w:tcPr>
          <w:p w:rsidR="00E00828" w:rsidRPr="000C6E0F" w:rsidRDefault="00E00828" w:rsidP="00E00828">
            <w:pPr>
              <w:widowControl/>
              <w:snapToGrid w:val="0"/>
              <w:spacing w:line="300" w:lineRule="auto"/>
              <w:rPr>
                <w:rFonts w:ascii="標楷體" w:eastAsia="標楷體" w:hAnsi="標楷體"/>
                <w:sz w:val="28"/>
                <w:szCs w:val="28"/>
              </w:rPr>
            </w:pPr>
          </w:p>
        </w:tc>
      </w:tr>
      <w:tr w:rsidR="00E00828" w:rsidRPr="000C6E0F" w:rsidTr="00774201">
        <w:trPr>
          <w:trHeight w:val="534"/>
        </w:trPr>
        <w:tc>
          <w:tcPr>
            <w:tcW w:w="747" w:type="dxa"/>
            <w:shd w:val="clear" w:color="auto" w:fill="auto"/>
            <w:vAlign w:val="center"/>
          </w:tcPr>
          <w:p w:rsidR="00E00828"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13</w:t>
            </w:r>
          </w:p>
        </w:tc>
        <w:tc>
          <w:tcPr>
            <w:tcW w:w="2001" w:type="dxa"/>
            <w:shd w:val="clear" w:color="auto" w:fill="auto"/>
            <w:vAlign w:val="center"/>
          </w:tcPr>
          <w:p w:rsidR="00E00828" w:rsidRPr="00774201" w:rsidRDefault="00EA18F5"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106.6.1</w:t>
            </w:r>
          </w:p>
        </w:tc>
        <w:tc>
          <w:tcPr>
            <w:tcW w:w="1757" w:type="dxa"/>
            <w:shd w:val="clear" w:color="auto" w:fill="auto"/>
            <w:vAlign w:val="center"/>
          </w:tcPr>
          <w:p w:rsidR="00E00828" w:rsidRPr="00774201" w:rsidRDefault="00774201" w:rsidP="00774201">
            <w:pPr>
              <w:adjustRightInd w:val="0"/>
              <w:snapToGrid w:val="0"/>
              <w:spacing w:beforeLines="50" w:before="180" w:afterLines="50" w:after="180"/>
              <w:jc w:val="center"/>
              <w:rPr>
                <w:rFonts w:ascii="標楷體" w:eastAsia="標楷體" w:hAnsi="標楷體"/>
                <w:sz w:val="28"/>
                <w:szCs w:val="20"/>
              </w:rPr>
            </w:pPr>
            <w:r w:rsidRPr="00774201">
              <w:rPr>
                <w:rFonts w:ascii="標楷體" w:eastAsia="標楷體" w:hAnsi="標楷體" w:hint="eastAsia"/>
                <w:sz w:val="28"/>
                <w:szCs w:val="20"/>
              </w:rPr>
              <w:t>1330-1555</w:t>
            </w:r>
          </w:p>
        </w:tc>
        <w:tc>
          <w:tcPr>
            <w:tcW w:w="887" w:type="dxa"/>
            <w:shd w:val="clear" w:color="auto" w:fill="auto"/>
            <w:vAlign w:val="center"/>
          </w:tcPr>
          <w:p w:rsidR="00E00828"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w:t>
            </w:r>
          </w:p>
        </w:tc>
        <w:tc>
          <w:tcPr>
            <w:tcW w:w="3324" w:type="dxa"/>
            <w:shd w:val="clear" w:color="auto" w:fill="auto"/>
          </w:tcPr>
          <w:p w:rsidR="00E00828" w:rsidRPr="000C6E0F" w:rsidRDefault="00D65143" w:rsidP="00E0082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基礎節奏形式練習</w:t>
            </w:r>
          </w:p>
        </w:tc>
        <w:tc>
          <w:tcPr>
            <w:tcW w:w="912" w:type="dxa"/>
            <w:shd w:val="clear" w:color="auto" w:fill="auto"/>
          </w:tcPr>
          <w:p w:rsidR="00E00828" w:rsidRPr="000C6E0F" w:rsidRDefault="00E00828" w:rsidP="00E00828">
            <w:pPr>
              <w:widowControl/>
              <w:snapToGrid w:val="0"/>
              <w:spacing w:line="300" w:lineRule="auto"/>
              <w:rPr>
                <w:rFonts w:ascii="標楷體" w:eastAsia="標楷體" w:hAnsi="標楷體"/>
                <w:sz w:val="28"/>
                <w:szCs w:val="28"/>
              </w:rPr>
            </w:pPr>
          </w:p>
        </w:tc>
      </w:tr>
      <w:tr w:rsidR="00E00828" w:rsidRPr="000C6E0F" w:rsidTr="00774201">
        <w:trPr>
          <w:trHeight w:val="534"/>
        </w:trPr>
        <w:tc>
          <w:tcPr>
            <w:tcW w:w="747" w:type="dxa"/>
            <w:shd w:val="clear" w:color="auto" w:fill="auto"/>
            <w:vAlign w:val="center"/>
          </w:tcPr>
          <w:p w:rsidR="00E00828"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14</w:t>
            </w:r>
          </w:p>
        </w:tc>
        <w:tc>
          <w:tcPr>
            <w:tcW w:w="2001" w:type="dxa"/>
            <w:shd w:val="clear" w:color="auto" w:fill="auto"/>
            <w:vAlign w:val="center"/>
          </w:tcPr>
          <w:p w:rsidR="00E00828" w:rsidRPr="00774201" w:rsidRDefault="00EA18F5"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106.8.31</w:t>
            </w:r>
          </w:p>
        </w:tc>
        <w:tc>
          <w:tcPr>
            <w:tcW w:w="1757" w:type="dxa"/>
            <w:shd w:val="clear" w:color="auto" w:fill="auto"/>
            <w:vAlign w:val="center"/>
          </w:tcPr>
          <w:p w:rsidR="00E00828" w:rsidRPr="00774201" w:rsidRDefault="00774201" w:rsidP="00774201">
            <w:pPr>
              <w:adjustRightInd w:val="0"/>
              <w:snapToGrid w:val="0"/>
              <w:spacing w:beforeLines="50" w:before="180" w:afterLines="50" w:after="180"/>
              <w:jc w:val="center"/>
              <w:rPr>
                <w:rFonts w:ascii="標楷體" w:eastAsia="標楷體" w:hAnsi="標楷體"/>
                <w:sz w:val="28"/>
                <w:szCs w:val="20"/>
              </w:rPr>
            </w:pPr>
            <w:r w:rsidRPr="00774201">
              <w:rPr>
                <w:rFonts w:ascii="標楷體" w:eastAsia="標楷體" w:hAnsi="標楷體" w:hint="eastAsia"/>
                <w:sz w:val="28"/>
                <w:szCs w:val="20"/>
              </w:rPr>
              <w:t>1330-1640</w:t>
            </w:r>
          </w:p>
        </w:tc>
        <w:tc>
          <w:tcPr>
            <w:tcW w:w="887" w:type="dxa"/>
            <w:shd w:val="clear" w:color="auto" w:fill="auto"/>
            <w:vAlign w:val="center"/>
          </w:tcPr>
          <w:p w:rsidR="00E00828"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E00828" w:rsidRPr="000C6E0F" w:rsidRDefault="00D65143" w:rsidP="00E0082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基礎節奏形式練習</w:t>
            </w:r>
          </w:p>
        </w:tc>
        <w:tc>
          <w:tcPr>
            <w:tcW w:w="912" w:type="dxa"/>
            <w:shd w:val="clear" w:color="auto" w:fill="auto"/>
          </w:tcPr>
          <w:p w:rsidR="00E00828" w:rsidRPr="000C6E0F" w:rsidRDefault="00E00828" w:rsidP="00E00828">
            <w:pPr>
              <w:widowControl/>
              <w:snapToGrid w:val="0"/>
              <w:spacing w:line="300" w:lineRule="auto"/>
              <w:rPr>
                <w:rFonts w:ascii="標楷體" w:eastAsia="標楷體" w:hAnsi="標楷體"/>
                <w:sz w:val="28"/>
                <w:szCs w:val="28"/>
              </w:rPr>
            </w:pPr>
          </w:p>
        </w:tc>
      </w:tr>
      <w:tr w:rsidR="00774201" w:rsidRPr="000C6E0F" w:rsidTr="00774201">
        <w:trPr>
          <w:trHeight w:val="534"/>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15</w:t>
            </w:r>
          </w:p>
        </w:tc>
        <w:tc>
          <w:tcPr>
            <w:tcW w:w="2001" w:type="dxa"/>
            <w:shd w:val="clear" w:color="auto" w:fill="auto"/>
            <w:vAlign w:val="center"/>
          </w:tcPr>
          <w:p w:rsidR="00774201" w:rsidRPr="00774201" w:rsidRDefault="00774201"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106.9.7</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D65143" w:rsidP="00774201">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基礎節奏形式練習</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774201" w:rsidRPr="000C6E0F" w:rsidTr="00774201">
        <w:trPr>
          <w:trHeight w:val="534"/>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16</w:t>
            </w:r>
          </w:p>
        </w:tc>
        <w:tc>
          <w:tcPr>
            <w:tcW w:w="2001" w:type="dxa"/>
            <w:shd w:val="clear" w:color="auto" w:fill="auto"/>
            <w:vAlign w:val="center"/>
          </w:tcPr>
          <w:p w:rsidR="00774201" w:rsidRPr="00774201" w:rsidRDefault="00774201"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106.9.14</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D65143" w:rsidP="00774201">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箱鼓的</w:t>
            </w:r>
            <w:proofErr w:type="gramEnd"/>
            <w:r>
              <w:rPr>
                <w:rFonts w:ascii="標楷體" w:eastAsia="標楷體" w:hAnsi="標楷體" w:hint="eastAsia"/>
                <w:sz w:val="28"/>
                <w:szCs w:val="28"/>
              </w:rPr>
              <w:t>發音原理與製作</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774201" w:rsidRPr="000C6E0F" w:rsidTr="00774201">
        <w:trPr>
          <w:trHeight w:val="534"/>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17</w:t>
            </w:r>
          </w:p>
        </w:tc>
        <w:tc>
          <w:tcPr>
            <w:tcW w:w="2001" w:type="dxa"/>
            <w:shd w:val="clear" w:color="auto" w:fill="auto"/>
            <w:vAlign w:val="center"/>
          </w:tcPr>
          <w:p w:rsidR="00774201" w:rsidRPr="00774201" w:rsidRDefault="00774201" w:rsidP="00774201">
            <w:pPr>
              <w:widowControl/>
              <w:snapToGrid w:val="0"/>
              <w:spacing w:line="300" w:lineRule="auto"/>
              <w:jc w:val="center"/>
              <w:rPr>
                <w:rFonts w:ascii="標楷體" w:eastAsia="標楷體" w:hAnsi="標楷體"/>
                <w:sz w:val="28"/>
                <w:szCs w:val="28"/>
              </w:rPr>
            </w:pPr>
            <w:r w:rsidRPr="00774201">
              <w:rPr>
                <w:rFonts w:ascii="標楷體" w:eastAsia="標楷體" w:hAnsi="標楷體" w:hint="eastAsia"/>
                <w:sz w:val="28"/>
                <w:szCs w:val="28"/>
              </w:rPr>
              <w:t>106.9.21</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CD26D8" w:rsidP="00774201">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箱鼓的</w:t>
            </w:r>
            <w:proofErr w:type="gramEnd"/>
            <w:r>
              <w:rPr>
                <w:rFonts w:ascii="標楷體" w:eastAsia="標楷體" w:hAnsi="標楷體" w:hint="eastAsia"/>
                <w:sz w:val="28"/>
                <w:szCs w:val="28"/>
              </w:rPr>
              <w:t>擊鼓基礎練習</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774201" w:rsidRPr="000C6E0F" w:rsidTr="00774201">
        <w:trPr>
          <w:trHeight w:val="534"/>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18</w:t>
            </w:r>
          </w:p>
        </w:tc>
        <w:tc>
          <w:tcPr>
            <w:tcW w:w="2001"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106.9.28</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CD26D8" w:rsidP="00774201">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箱鼓的</w:t>
            </w:r>
            <w:proofErr w:type="gramEnd"/>
            <w:r>
              <w:rPr>
                <w:rFonts w:ascii="標楷體" w:eastAsia="標楷體" w:hAnsi="標楷體" w:hint="eastAsia"/>
                <w:sz w:val="28"/>
                <w:szCs w:val="28"/>
              </w:rPr>
              <w:t>擊鼓基礎練習</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774201" w:rsidRPr="000C6E0F" w:rsidTr="00774201">
        <w:trPr>
          <w:trHeight w:val="534"/>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19</w:t>
            </w:r>
          </w:p>
        </w:tc>
        <w:tc>
          <w:tcPr>
            <w:tcW w:w="2001"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106.10.5</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CD26D8" w:rsidP="00774201">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箱鼓的</w:t>
            </w:r>
            <w:proofErr w:type="gramEnd"/>
            <w:r>
              <w:rPr>
                <w:rFonts w:ascii="標楷體" w:eastAsia="標楷體" w:hAnsi="標楷體" w:hint="eastAsia"/>
                <w:sz w:val="28"/>
                <w:szCs w:val="28"/>
              </w:rPr>
              <w:t>擊鼓基礎練習</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774201" w:rsidRPr="000C6E0F" w:rsidTr="00774201">
        <w:trPr>
          <w:trHeight w:val="534"/>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20</w:t>
            </w:r>
          </w:p>
        </w:tc>
        <w:tc>
          <w:tcPr>
            <w:tcW w:w="2001"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106.10.12</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CD26D8" w:rsidP="00774201">
            <w:pPr>
              <w:widowControl/>
              <w:snapToGrid w:val="0"/>
              <w:spacing w:line="300" w:lineRule="auto"/>
              <w:rPr>
                <w:rFonts w:ascii="標楷體" w:eastAsia="標楷體" w:hAnsi="標楷體"/>
                <w:sz w:val="28"/>
                <w:szCs w:val="28"/>
              </w:rPr>
            </w:pPr>
            <w:proofErr w:type="gramStart"/>
            <w:r>
              <w:rPr>
                <w:rFonts w:ascii="標楷體" w:eastAsia="標楷體" w:hAnsi="標楷體" w:hint="eastAsia"/>
                <w:sz w:val="28"/>
                <w:szCs w:val="28"/>
              </w:rPr>
              <w:t>箱鼓的</w:t>
            </w:r>
            <w:proofErr w:type="gramEnd"/>
            <w:r>
              <w:rPr>
                <w:rFonts w:ascii="標楷體" w:eastAsia="標楷體" w:hAnsi="標楷體" w:hint="eastAsia"/>
                <w:sz w:val="28"/>
                <w:szCs w:val="28"/>
              </w:rPr>
              <w:t>擊鼓基礎練習</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774201" w:rsidRPr="000C6E0F" w:rsidTr="00774201">
        <w:trPr>
          <w:trHeight w:val="534"/>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21</w:t>
            </w:r>
          </w:p>
        </w:tc>
        <w:tc>
          <w:tcPr>
            <w:tcW w:w="2001"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106.10.19</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CD26D8" w:rsidP="00774201">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曲子-我相信</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E00828" w:rsidRPr="000C6E0F" w:rsidTr="00774201">
        <w:trPr>
          <w:trHeight w:val="534"/>
        </w:trPr>
        <w:tc>
          <w:tcPr>
            <w:tcW w:w="747" w:type="dxa"/>
            <w:shd w:val="clear" w:color="auto" w:fill="auto"/>
            <w:vAlign w:val="center"/>
          </w:tcPr>
          <w:p w:rsidR="00E00828"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22</w:t>
            </w:r>
          </w:p>
        </w:tc>
        <w:tc>
          <w:tcPr>
            <w:tcW w:w="2001" w:type="dxa"/>
            <w:shd w:val="clear" w:color="auto" w:fill="auto"/>
            <w:vAlign w:val="center"/>
          </w:tcPr>
          <w:p w:rsidR="00E00828"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106.10.26</w:t>
            </w:r>
          </w:p>
        </w:tc>
        <w:tc>
          <w:tcPr>
            <w:tcW w:w="1757" w:type="dxa"/>
            <w:shd w:val="clear" w:color="auto" w:fill="auto"/>
            <w:vAlign w:val="center"/>
          </w:tcPr>
          <w:p w:rsidR="00E00828" w:rsidRPr="00774201" w:rsidRDefault="00774201" w:rsidP="00774201">
            <w:pPr>
              <w:widowControl/>
              <w:snapToGrid w:val="0"/>
              <w:jc w:val="center"/>
              <w:rPr>
                <w:rFonts w:ascii="標楷體" w:eastAsia="標楷體" w:hAnsi="標楷體"/>
                <w:sz w:val="28"/>
                <w:szCs w:val="28"/>
              </w:rPr>
            </w:pPr>
            <w:r w:rsidRPr="00774201">
              <w:rPr>
                <w:rFonts w:ascii="標楷體" w:eastAsia="標楷體" w:hAnsi="標楷體" w:hint="eastAsia"/>
                <w:sz w:val="28"/>
                <w:szCs w:val="20"/>
              </w:rPr>
              <w:t>1330-1555</w:t>
            </w:r>
          </w:p>
        </w:tc>
        <w:tc>
          <w:tcPr>
            <w:tcW w:w="887" w:type="dxa"/>
            <w:shd w:val="clear" w:color="auto" w:fill="auto"/>
            <w:vAlign w:val="center"/>
          </w:tcPr>
          <w:p w:rsidR="00E00828"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w:t>
            </w:r>
          </w:p>
        </w:tc>
        <w:tc>
          <w:tcPr>
            <w:tcW w:w="3324" w:type="dxa"/>
            <w:shd w:val="clear" w:color="auto" w:fill="auto"/>
          </w:tcPr>
          <w:p w:rsidR="00E00828" w:rsidRPr="000C6E0F" w:rsidRDefault="00CD26D8" w:rsidP="00E0082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曲子-我相信</w:t>
            </w:r>
          </w:p>
        </w:tc>
        <w:tc>
          <w:tcPr>
            <w:tcW w:w="912" w:type="dxa"/>
            <w:shd w:val="clear" w:color="auto" w:fill="auto"/>
          </w:tcPr>
          <w:p w:rsidR="00E00828" w:rsidRPr="000C6E0F" w:rsidRDefault="00E00828" w:rsidP="00E00828">
            <w:pPr>
              <w:widowControl/>
              <w:snapToGrid w:val="0"/>
              <w:spacing w:line="300" w:lineRule="auto"/>
              <w:rPr>
                <w:rFonts w:ascii="標楷體" w:eastAsia="標楷體" w:hAnsi="標楷體"/>
                <w:sz w:val="28"/>
                <w:szCs w:val="28"/>
              </w:rPr>
            </w:pPr>
          </w:p>
        </w:tc>
      </w:tr>
      <w:tr w:rsidR="00774201" w:rsidRPr="000C6E0F" w:rsidTr="00774201">
        <w:trPr>
          <w:trHeight w:val="556"/>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23</w:t>
            </w:r>
          </w:p>
        </w:tc>
        <w:tc>
          <w:tcPr>
            <w:tcW w:w="2001"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106.11.2</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CD26D8" w:rsidP="00774201">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曲子-溫柔</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774201" w:rsidRPr="000C6E0F" w:rsidTr="00774201">
        <w:trPr>
          <w:trHeight w:val="556"/>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24</w:t>
            </w:r>
          </w:p>
        </w:tc>
        <w:tc>
          <w:tcPr>
            <w:tcW w:w="2001"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106.11.9</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CD26D8" w:rsidP="00774201">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曲子-溫柔</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774201" w:rsidRPr="000C6E0F" w:rsidTr="00774201">
        <w:trPr>
          <w:trHeight w:val="556"/>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25</w:t>
            </w:r>
          </w:p>
        </w:tc>
        <w:tc>
          <w:tcPr>
            <w:tcW w:w="2001"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106.11.16</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CD26D8" w:rsidP="00774201">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總複習</w:t>
            </w:r>
            <w:bookmarkStart w:id="0" w:name="_GoBack"/>
            <w:bookmarkEnd w:id="0"/>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r w:rsidR="00774201" w:rsidRPr="000C6E0F" w:rsidTr="00774201">
        <w:trPr>
          <w:trHeight w:val="556"/>
        </w:trPr>
        <w:tc>
          <w:tcPr>
            <w:tcW w:w="74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26</w:t>
            </w:r>
          </w:p>
        </w:tc>
        <w:tc>
          <w:tcPr>
            <w:tcW w:w="2001"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106.11.30</w:t>
            </w:r>
          </w:p>
        </w:tc>
        <w:tc>
          <w:tcPr>
            <w:tcW w:w="1757" w:type="dxa"/>
            <w:shd w:val="clear" w:color="auto" w:fill="auto"/>
            <w:vAlign w:val="center"/>
          </w:tcPr>
          <w:p w:rsidR="00774201" w:rsidRPr="00774201" w:rsidRDefault="00774201" w:rsidP="00774201">
            <w:pPr>
              <w:jc w:val="center"/>
              <w:rPr>
                <w:sz w:val="28"/>
              </w:rPr>
            </w:pPr>
            <w:r w:rsidRPr="00774201">
              <w:rPr>
                <w:rFonts w:ascii="標楷體" w:eastAsia="標楷體" w:hAnsi="標楷體" w:hint="eastAsia"/>
                <w:sz w:val="28"/>
                <w:szCs w:val="20"/>
              </w:rPr>
              <w:t>1330-1640</w:t>
            </w:r>
          </w:p>
        </w:tc>
        <w:tc>
          <w:tcPr>
            <w:tcW w:w="887" w:type="dxa"/>
            <w:shd w:val="clear" w:color="auto" w:fill="auto"/>
            <w:vAlign w:val="center"/>
          </w:tcPr>
          <w:p w:rsidR="00774201" w:rsidRPr="000C6E0F" w:rsidRDefault="00774201" w:rsidP="00774201">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w:t>
            </w:r>
          </w:p>
        </w:tc>
        <w:tc>
          <w:tcPr>
            <w:tcW w:w="3324" w:type="dxa"/>
            <w:shd w:val="clear" w:color="auto" w:fill="auto"/>
          </w:tcPr>
          <w:p w:rsidR="00774201" w:rsidRPr="000C6E0F" w:rsidRDefault="00CD26D8" w:rsidP="00774201">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展演活動</w:t>
            </w:r>
          </w:p>
        </w:tc>
        <w:tc>
          <w:tcPr>
            <w:tcW w:w="912" w:type="dxa"/>
            <w:shd w:val="clear" w:color="auto" w:fill="auto"/>
          </w:tcPr>
          <w:p w:rsidR="00774201" w:rsidRPr="000C6E0F" w:rsidRDefault="00774201" w:rsidP="00774201">
            <w:pPr>
              <w:widowControl/>
              <w:snapToGrid w:val="0"/>
              <w:spacing w:line="300" w:lineRule="auto"/>
              <w:rPr>
                <w:rFonts w:ascii="標楷體" w:eastAsia="標楷體" w:hAnsi="標楷體"/>
                <w:sz w:val="28"/>
                <w:szCs w:val="28"/>
              </w:rPr>
            </w:pPr>
          </w:p>
        </w:tc>
      </w:tr>
    </w:tbl>
    <w:p w:rsidR="004C00B0" w:rsidRPr="00564502" w:rsidRDefault="004C00B0" w:rsidP="004C00B0">
      <w:pPr>
        <w:snapToGrid w:val="0"/>
        <w:spacing w:line="300" w:lineRule="auto"/>
        <w:rPr>
          <w:rFonts w:ascii="標楷體" w:eastAsia="標楷體" w:hAnsi="標楷體"/>
          <w:sz w:val="28"/>
          <w:szCs w:val="28"/>
        </w:rPr>
      </w:pPr>
    </w:p>
    <w:p w:rsidR="004C00B0" w:rsidRPr="00564502" w:rsidRDefault="004C00B0" w:rsidP="004C00B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4C00B0" w:rsidRPr="00564502" w:rsidRDefault="007E264A" w:rsidP="004C00B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嘉義縣溪口鄉美林國民小</w:t>
      </w:r>
      <w:r w:rsidR="004C00B0" w:rsidRPr="00564502">
        <w:rPr>
          <w:rFonts w:ascii="標楷體" w:eastAsia="標楷體" w:hAnsi="標楷體" w:cs="新細明體" w:hint="eastAsia"/>
          <w:kern w:val="0"/>
          <w:sz w:val="28"/>
          <w:szCs w:val="28"/>
        </w:rPr>
        <w:t>學</w:t>
      </w:r>
    </w:p>
    <w:p w:rsidR="004C00B0" w:rsidRPr="00564502" w:rsidRDefault="004C00B0" w:rsidP="004C00B0">
      <w:pPr>
        <w:snapToGrid w:val="0"/>
        <w:spacing w:line="300" w:lineRule="auto"/>
        <w:jc w:val="center"/>
        <w:rPr>
          <w:rFonts w:ascii="標楷體" w:eastAsia="標楷體" w:hAnsi="標楷體" w:cs="新細明體"/>
          <w:kern w:val="0"/>
          <w:sz w:val="28"/>
          <w:szCs w:val="28"/>
        </w:rPr>
      </w:pPr>
      <w:proofErr w:type="gramStart"/>
      <w:r w:rsidRPr="00564502">
        <w:rPr>
          <w:rFonts w:ascii="標楷體" w:eastAsia="標楷體" w:hAnsi="標楷體" w:cs="新細明體" w:hint="eastAsia"/>
          <w:kern w:val="0"/>
          <w:sz w:val="28"/>
          <w:szCs w:val="28"/>
        </w:rPr>
        <w:t>10</w:t>
      </w:r>
      <w:r w:rsidR="007E264A">
        <w:rPr>
          <w:rFonts w:ascii="標楷體" w:eastAsia="標楷體" w:hAnsi="標楷體" w:cs="新細明體" w:hint="eastAsia"/>
          <w:kern w:val="0"/>
          <w:sz w:val="28"/>
          <w:szCs w:val="28"/>
        </w:rPr>
        <w:t>6</w:t>
      </w:r>
      <w:proofErr w:type="gramEnd"/>
      <w:r w:rsidRPr="00564502">
        <w:rPr>
          <w:rFonts w:ascii="標楷體" w:eastAsia="標楷體" w:hAnsi="標楷體" w:cs="新細明體" w:hint="eastAsia"/>
          <w:kern w:val="0"/>
          <w:sz w:val="28"/>
          <w:szCs w:val="28"/>
        </w:rPr>
        <w:t>年度藝術與人文教學深耕實施計畫</w:t>
      </w:r>
    </w:p>
    <w:p w:rsidR="004C00B0" w:rsidRDefault="004C00B0" w:rsidP="004C00B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4C00B0" w:rsidRPr="000C6E0F" w:rsidTr="00C245E8">
        <w:trPr>
          <w:trHeight w:val="432"/>
        </w:trPr>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4C00B0" w:rsidRPr="000C6E0F" w:rsidTr="00C245E8">
        <w:trPr>
          <w:trHeight w:val="413"/>
        </w:trPr>
        <w:tc>
          <w:tcPr>
            <w:tcW w:w="2463" w:type="dxa"/>
            <w:shd w:val="clear" w:color="auto" w:fill="auto"/>
            <w:vAlign w:val="center"/>
          </w:tcPr>
          <w:p w:rsidR="004C00B0" w:rsidRPr="000C6E0F" w:rsidRDefault="007E264A"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106.11.16</w:t>
            </w:r>
          </w:p>
        </w:tc>
        <w:tc>
          <w:tcPr>
            <w:tcW w:w="2463" w:type="dxa"/>
            <w:shd w:val="clear" w:color="auto" w:fill="auto"/>
            <w:vAlign w:val="center"/>
          </w:tcPr>
          <w:p w:rsidR="004C00B0" w:rsidRPr="000C6E0F" w:rsidRDefault="007E264A"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4C00B0" w:rsidRPr="000C6E0F" w:rsidRDefault="00B66C86"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藝文1</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r w:rsidR="004C00B0" w:rsidRPr="000C6E0F" w:rsidTr="00C245E8">
        <w:trPr>
          <w:trHeight w:val="413"/>
        </w:trPr>
        <w:tc>
          <w:tcPr>
            <w:tcW w:w="2463" w:type="dxa"/>
            <w:shd w:val="clear" w:color="auto" w:fill="auto"/>
            <w:vAlign w:val="center"/>
          </w:tcPr>
          <w:p w:rsidR="004C00B0" w:rsidRPr="000C6E0F" w:rsidRDefault="00B66C86"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106.11.16</w:t>
            </w:r>
          </w:p>
        </w:tc>
        <w:tc>
          <w:tcPr>
            <w:tcW w:w="2463" w:type="dxa"/>
            <w:shd w:val="clear" w:color="auto" w:fill="auto"/>
            <w:vAlign w:val="center"/>
          </w:tcPr>
          <w:p w:rsidR="004C00B0" w:rsidRPr="000C6E0F" w:rsidRDefault="00B66C86"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4C00B0" w:rsidRPr="000C6E0F" w:rsidRDefault="00B66C86"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藝文2</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r w:rsidR="004C00B0" w:rsidRPr="000C6E0F" w:rsidTr="00C245E8">
        <w:trPr>
          <w:trHeight w:val="413"/>
        </w:trPr>
        <w:tc>
          <w:tcPr>
            <w:tcW w:w="2463" w:type="dxa"/>
            <w:shd w:val="clear" w:color="auto" w:fill="auto"/>
            <w:vAlign w:val="center"/>
          </w:tcPr>
          <w:p w:rsidR="004C00B0" w:rsidRPr="000C6E0F" w:rsidRDefault="00B66C86"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106.11.16</w:t>
            </w:r>
          </w:p>
        </w:tc>
        <w:tc>
          <w:tcPr>
            <w:tcW w:w="2463" w:type="dxa"/>
            <w:shd w:val="clear" w:color="auto" w:fill="auto"/>
            <w:vAlign w:val="center"/>
          </w:tcPr>
          <w:p w:rsidR="004C00B0" w:rsidRPr="000C6E0F" w:rsidRDefault="00B66C86"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4C00B0" w:rsidRPr="000C6E0F" w:rsidRDefault="00B66C86"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藝文3</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r w:rsidR="004C00B0" w:rsidRPr="000C6E0F" w:rsidTr="00C245E8">
        <w:trPr>
          <w:trHeight w:val="432"/>
        </w:trPr>
        <w:tc>
          <w:tcPr>
            <w:tcW w:w="2463" w:type="dxa"/>
            <w:shd w:val="clear" w:color="auto" w:fill="auto"/>
            <w:vAlign w:val="center"/>
          </w:tcPr>
          <w:p w:rsidR="004C00B0" w:rsidRPr="000C6E0F" w:rsidRDefault="00B66C86"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106.11.16</w:t>
            </w:r>
          </w:p>
        </w:tc>
        <w:tc>
          <w:tcPr>
            <w:tcW w:w="2463" w:type="dxa"/>
            <w:shd w:val="clear" w:color="auto" w:fill="auto"/>
            <w:vAlign w:val="center"/>
          </w:tcPr>
          <w:p w:rsidR="004C00B0" w:rsidRPr="000C6E0F" w:rsidRDefault="00B66C86"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4C00B0" w:rsidRPr="000C6E0F" w:rsidRDefault="00B66C86" w:rsidP="00C245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藝文4</w:t>
            </w:r>
          </w:p>
        </w:tc>
        <w:tc>
          <w:tcPr>
            <w:tcW w:w="2463" w:type="dxa"/>
            <w:shd w:val="clear" w:color="auto" w:fill="auto"/>
            <w:vAlign w:val="center"/>
          </w:tcPr>
          <w:p w:rsidR="004C00B0" w:rsidRPr="000C6E0F" w:rsidRDefault="004C00B0" w:rsidP="00C245E8">
            <w:pPr>
              <w:snapToGrid w:val="0"/>
              <w:spacing w:line="300" w:lineRule="auto"/>
              <w:jc w:val="center"/>
              <w:rPr>
                <w:rFonts w:ascii="標楷體" w:eastAsia="標楷體" w:hAnsi="標楷體"/>
                <w:color w:val="000000"/>
                <w:kern w:val="0"/>
                <w:sz w:val="28"/>
                <w:lang w:val="zh-TW"/>
              </w:rPr>
            </w:pPr>
          </w:p>
        </w:tc>
      </w:tr>
      <w:tr w:rsidR="00B66C86" w:rsidRPr="000C6E0F" w:rsidTr="00C245E8">
        <w:trPr>
          <w:trHeight w:val="413"/>
        </w:trPr>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106.11.16</w:t>
            </w:r>
          </w:p>
        </w:tc>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藝文5</w:t>
            </w:r>
          </w:p>
        </w:tc>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p>
        </w:tc>
      </w:tr>
      <w:tr w:rsidR="00B66C86" w:rsidRPr="000C6E0F" w:rsidTr="00C245E8">
        <w:trPr>
          <w:trHeight w:val="413"/>
        </w:trPr>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106.11.16</w:t>
            </w:r>
          </w:p>
        </w:tc>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2463" w:type="dxa"/>
            <w:shd w:val="clear" w:color="auto" w:fill="auto"/>
            <w:vAlign w:val="center"/>
          </w:tcPr>
          <w:p w:rsidR="00B66C86" w:rsidRPr="000C6E0F" w:rsidRDefault="00BD34BD" w:rsidP="00B66C8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106藝文深耕成果(美林)</w:t>
            </w:r>
          </w:p>
        </w:tc>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p>
        </w:tc>
      </w:tr>
      <w:tr w:rsidR="00B66C86" w:rsidRPr="000C6E0F" w:rsidTr="00C245E8">
        <w:trPr>
          <w:trHeight w:val="413"/>
        </w:trPr>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B66C86" w:rsidRPr="000C6E0F" w:rsidRDefault="00B66C86" w:rsidP="00B66C86">
            <w:pPr>
              <w:snapToGrid w:val="0"/>
              <w:spacing w:line="300" w:lineRule="auto"/>
              <w:jc w:val="center"/>
              <w:rPr>
                <w:rFonts w:ascii="標楷體" w:eastAsia="標楷體" w:hAnsi="標楷體"/>
                <w:color w:val="000000"/>
                <w:kern w:val="0"/>
                <w:sz w:val="28"/>
                <w:lang w:val="zh-TW"/>
              </w:rPr>
            </w:pPr>
          </w:p>
        </w:tc>
      </w:tr>
    </w:tbl>
    <w:p w:rsidR="004C00B0" w:rsidRDefault="004C00B0" w:rsidP="004C00B0">
      <w:pPr>
        <w:snapToGrid w:val="0"/>
        <w:spacing w:line="300" w:lineRule="auto"/>
        <w:jc w:val="center"/>
        <w:rPr>
          <w:rFonts w:ascii="標楷體" w:eastAsia="標楷體" w:hAnsi="標楷體"/>
          <w:b/>
          <w:color w:val="0000FF"/>
          <w:kern w:val="0"/>
          <w:sz w:val="28"/>
          <w:lang w:val="zh-TW"/>
        </w:rPr>
      </w:pPr>
    </w:p>
    <w:p w:rsidR="004C00B0" w:rsidRPr="001246DB" w:rsidRDefault="004C00B0" w:rsidP="004C00B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4C00B0" w:rsidRPr="001246DB" w:rsidRDefault="004C00B0" w:rsidP="004C00B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8"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4C00B0" w:rsidRPr="001246DB" w:rsidRDefault="004C00B0" w:rsidP="004C00B0">
      <w:pPr>
        <w:rPr>
          <w:rFonts w:ascii="標楷體" w:eastAsia="標楷體" w:hAnsi="標楷體"/>
          <w:color w:val="000000"/>
        </w:rPr>
      </w:pPr>
    </w:p>
    <w:p w:rsidR="004C00B0" w:rsidRPr="001246DB" w:rsidRDefault="004C00B0" w:rsidP="004C00B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4C00B0" w:rsidRPr="001246DB" w:rsidRDefault="004C00B0" w:rsidP="004C00B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4C00B0" w:rsidRPr="00D02A09" w:rsidRDefault="004C00B0" w:rsidP="004C00B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w:t>
      </w:r>
      <w:proofErr w:type="spellStart"/>
      <w:r w:rsidRPr="00D02A09">
        <w:rPr>
          <w:rFonts w:ascii="標楷體" w:eastAsia="標楷體" w:hAnsi="標楷體" w:hint="eastAsia"/>
        </w:rPr>
        <w:t>xp</w:t>
      </w:r>
      <w:proofErr w:type="spellEnd"/>
      <w:r w:rsidRPr="00D02A09">
        <w:rPr>
          <w:rFonts w:ascii="標楷體" w:eastAsia="標楷體" w:hAnsi="標楷體" w:hint="eastAsia"/>
        </w:rPr>
        <w:t>照片上傳精靈」 / 先下載</w:t>
      </w:r>
      <w:proofErr w:type="gramStart"/>
      <w:r w:rsidRPr="00D02A09">
        <w:rPr>
          <w:rFonts w:ascii="標楷體" w:eastAsia="標楷體" w:hAnsi="標楷體"/>
        </w:rPr>
        <w:t>”</w:t>
      </w:r>
      <w:proofErr w:type="gramEnd"/>
      <w:r w:rsidRPr="00D02A09">
        <w:rPr>
          <w:rFonts w:ascii="標楷體" w:eastAsia="標楷體" w:hAnsi="標楷體" w:hint="eastAsia"/>
        </w:rPr>
        <w:t>本網站專屬</w:t>
      </w:r>
      <w:proofErr w:type="spellStart"/>
      <w:r w:rsidRPr="00D02A09">
        <w:rPr>
          <w:rFonts w:ascii="標楷體" w:eastAsia="標楷體" w:hAnsi="標楷體" w:hint="eastAsia"/>
        </w:rPr>
        <w:t>reg</w:t>
      </w:r>
      <w:proofErr w:type="spellEnd"/>
      <w:r w:rsidRPr="00D02A09">
        <w:rPr>
          <w:rFonts w:ascii="標楷體" w:eastAsia="標楷體" w:hAnsi="標楷體" w:hint="eastAsia"/>
        </w:rPr>
        <w:t>檔</w:t>
      </w:r>
      <w:proofErr w:type="gramStart"/>
      <w:r w:rsidRPr="00D02A09">
        <w:rPr>
          <w:rFonts w:ascii="標楷體" w:eastAsia="標楷體" w:hAnsi="標楷體"/>
        </w:rPr>
        <w:t>”</w:t>
      </w:r>
      <w:proofErr w:type="gramEnd"/>
      <w:r w:rsidRPr="00D02A09">
        <w:rPr>
          <w:rFonts w:ascii="標楷體" w:eastAsia="標楷體" w:hAnsi="標楷體" w:hint="eastAsia"/>
        </w:rPr>
        <w:t xml:space="preserve"> / 執行該檔案。</w:t>
      </w:r>
    </w:p>
    <w:p w:rsidR="004C00B0" w:rsidRPr="00D02A09" w:rsidRDefault="004C00B0" w:rsidP="004C00B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proofErr w:type="gramStart"/>
      <w:r w:rsidRPr="00D02A09">
        <w:rPr>
          <w:rFonts w:ascii="標楷體" w:eastAsia="標楷體" w:hAnsi="標楷體"/>
        </w:rPr>
        <w:t>”</w:t>
      </w:r>
      <w:proofErr w:type="gramEnd"/>
      <w:r w:rsidRPr="00D02A09">
        <w:rPr>
          <w:rFonts w:ascii="標楷體" w:eastAsia="標楷體" w:hAnsi="標楷體" w:hint="eastAsia"/>
        </w:rPr>
        <w:t>將這個資料夾發佈到網站</w:t>
      </w:r>
      <w:proofErr w:type="gramStart"/>
      <w:r w:rsidRPr="00D02A09">
        <w:rPr>
          <w:rFonts w:ascii="標楷體" w:eastAsia="標楷體" w:hAnsi="標楷體"/>
        </w:rPr>
        <w:t>”</w:t>
      </w:r>
      <w:proofErr w:type="gramEnd"/>
      <w:r w:rsidRPr="00D02A09">
        <w:rPr>
          <w:rFonts w:ascii="標楷體" w:eastAsia="標楷體" w:hAnsi="標楷體" w:hint="eastAsia"/>
        </w:rPr>
        <w:t xml:space="preserve"> / 出現</w:t>
      </w:r>
      <w:proofErr w:type="gramStart"/>
      <w:r w:rsidRPr="00D02A09">
        <w:rPr>
          <w:rFonts w:ascii="標楷體" w:eastAsia="標楷體" w:hAnsi="標楷體"/>
        </w:rPr>
        <w:t>”</w:t>
      </w:r>
      <w:proofErr w:type="gramEnd"/>
      <w:r w:rsidRPr="00D02A09">
        <w:rPr>
          <w:rFonts w:ascii="標楷體" w:eastAsia="標楷體" w:hAnsi="標楷體" w:hint="eastAsia"/>
        </w:rPr>
        <w:t>歡迎使用網頁發佈精靈</w:t>
      </w:r>
      <w:proofErr w:type="gramStart"/>
      <w:r w:rsidRPr="00D02A09">
        <w:rPr>
          <w:rFonts w:ascii="標楷體" w:eastAsia="標楷體" w:hAnsi="標楷體"/>
        </w:rPr>
        <w:t>”</w:t>
      </w:r>
      <w:proofErr w:type="gramEnd"/>
      <w:r w:rsidRPr="00D02A09">
        <w:rPr>
          <w:rFonts w:ascii="標楷體" w:eastAsia="標楷體" w:hAnsi="標楷體" w:hint="eastAsia"/>
        </w:rPr>
        <w:t>，按「下一步」/ 選取照片後，按「下一步」/ 出現</w:t>
      </w:r>
      <w:proofErr w:type="gramStart"/>
      <w:r w:rsidRPr="00D02A09">
        <w:rPr>
          <w:rFonts w:ascii="標楷體" w:eastAsia="標楷體" w:hAnsi="標楷體"/>
        </w:rPr>
        <w:t>”</w:t>
      </w:r>
      <w:proofErr w:type="gramEnd"/>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4C00B0" w:rsidRPr="00D02A09" w:rsidRDefault="004C00B0" w:rsidP="004C00B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4C00B0" w:rsidRPr="00D02A09" w:rsidRDefault="004C00B0" w:rsidP="004C00B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4C00B0" w:rsidRDefault="004C00B0" w:rsidP="004C00B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選擇路徑，加</w:t>
      </w:r>
      <w:proofErr w:type="gramStart"/>
      <w:r w:rsidRPr="00D02A09">
        <w:rPr>
          <w:rFonts w:ascii="標楷體" w:eastAsia="標楷體" w:hAnsi="標楷體" w:hint="eastAsia"/>
        </w:rPr>
        <w:t>註</w:t>
      </w:r>
      <w:proofErr w:type="gramEnd"/>
      <w:r w:rsidRPr="00D02A09">
        <w:rPr>
          <w:rFonts w:ascii="標楷體" w:eastAsia="標楷體" w:hAnsi="標楷體" w:hint="eastAsia"/>
        </w:rPr>
        <w:t xml:space="preserve">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4C00B0" w:rsidRPr="00564502" w:rsidRDefault="004C00B0" w:rsidP="004C00B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4C00B0" w:rsidRDefault="004C00B0" w:rsidP="004C00B0">
      <w:pPr>
        <w:jc w:val="center"/>
        <w:rPr>
          <w:rFonts w:ascii="標楷體" w:eastAsia="標楷體" w:hAnsi="標楷體"/>
          <w:b/>
          <w:sz w:val="28"/>
          <w:szCs w:val="28"/>
        </w:rPr>
      </w:pPr>
      <w:r w:rsidRPr="00D10C94">
        <w:rPr>
          <w:rFonts w:ascii="標楷體" w:eastAsia="標楷體" w:hAnsi="標楷體"/>
          <w:b/>
          <w:sz w:val="28"/>
          <w:szCs w:val="28"/>
        </w:rPr>
        <w:t>嘉義縣</w:t>
      </w:r>
      <w:proofErr w:type="gramStart"/>
      <w:r w:rsidRPr="00D10C94">
        <w:rPr>
          <w:rFonts w:ascii="標楷體" w:eastAsia="標楷體" w:hAnsi="標楷體" w:hint="eastAsia"/>
          <w:b/>
          <w:sz w:val="28"/>
          <w:szCs w:val="28"/>
        </w:rPr>
        <w:t>10</w:t>
      </w:r>
      <w:r>
        <w:rPr>
          <w:rFonts w:ascii="標楷體" w:eastAsia="標楷體" w:hAnsi="標楷體" w:hint="eastAsia"/>
          <w:b/>
          <w:sz w:val="28"/>
          <w:szCs w:val="28"/>
        </w:rPr>
        <w:t>5</w:t>
      </w:r>
      <w:proofErr w:type="gramEnd"/>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4C00B0" w:rsidRPr="00D10C94" w:rsidRDefault="004C00B0" w:rsidP="004C00B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4C00B0" w:rsidRPr="00D10C94" w:rsidRDefault="004C00B0" w:rsidP="004C00B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4C00B0" w:rsidRPr="00D10C94" w:rsidRDefault="004C00B0" w:rsidP="004C00B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7E264A">
        <w:rPr>
          <w:rFonts w:ascii="標楷體" w:eastAsia="標楷體" w:hAnsi="標楷體" w:hint="eastAsia"/>
          <w:b/>
          <w:sz w:val="28"/>
          <w:szCs w:val="28"/>
          <w:u w:val="single"/>
        </w:rPr>
        <w:t>美林國小</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4C00B0" w:rsidRPr="00D10C94" w:rsidTr="00C245E8">
        <w:trPr>
          <w:cantSplit/>
          <w:trHeight w:val="543"/>
          <w:jc w:val="center"/>
        </w:trPr>
        <w:tc>
          <w:tcPr>
            <w:tcW w:w="1440" w:type="dxa"/>
            <w:vMerge w:val="restart"/>
            <w:vAlign w:val="center"/>
          </w:tcPr>
          <w:p w:rsidR="004C00B0" w:rsidRPr="00D10C94" w:rsidRDefault="004C00B0" w:rsidP="00C245E8">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w:t>
            </w:r>
            <w:proofErr w:type="gramStart"/>
            <w:r w:rsidRPr="00D10C94">
              <w:rPr>
                <w:rFonts w:ascii="標楷體" w:eastAsia="標楷體" w:hAnsi="標楷體"/>
                <w:b/>
                <w:kern w:val="0"/>
                <w:sz w:val="27"/>
                <w:szCs w:val="27"/>
              </w:rPr>
              <w:t>規準</w:t>
            </w:r>
            <w:proofErr w:type="gramEnd"/>
          </w:p>
        </w:tc>
        <w:tc>
          <w:tcPr>
            <w:tcW w:w="3977" w:type="dxa"/>
            <w:vMerge w:val="restart"/>
            <w:vAlign w:val="center"/>
          </w:tcPr>
          <w:p w:rsidR="004C00B0" w:rsidRPr="00D10C94" w:rsidRDefault="004C00B0" w:rsidP="00C245E8">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4C00B0" w:rsidRPr="00D10C94" w:rsidRDefault="004C00B0" w:rsidP="00C245E8">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4C00B0" w:rsidRPr="00D10C94" w:rsidRDefault="004C00B0" w:rsidP="00C245E8">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4C00B0" w:rsidRPr="00D10C94" w:rsidRDefault="004C00B0" w:rsidP="00C245E8">
            <w:pPr>
              <w:rPr>
                <w:rFonts w:ascii="標楷體" w:eastAsia="標楷體" w:hAnsi="標楷體"/>
                <w:w w:val="90"/>
              </w:rPr>
            </w:pPr>
            <w:r w:rsidRPr="00D10C94">
              <w:rPr>
                <w:rFonts w:ascii="標楷體" w:eastAsia="標楷體" w:hAnsi="標楷體"/>
              </w:rPr>
              <w:t>（優點、可進事項、建議）</w:t>
            </w:r>
          </w:p>
        </w:tc>
      </w:tr>
      <w:tr w:rsidR="004C00B0" w:rsidRPr="00D10C94" w:rsidTr="00C245E8">
        <w:trPr>
          <w:cantSplit/>
          <w:trHeight w:val="1112"/>
          <w:jc w:val="center"/>
        </w:trPr>
        <w:tc>
          <w:tcPr>
            <w:tcW w:w="1440" w:type="dxa"/>
            <w:vMerge/>
            <w:tcBorders>
              <w:bottom w:val="single" w:sz="12" w:space="0" w:color="auto"/>
            </w:tcBorders>
            <w:vAlign w:val="center"/>
          </w:tcPr>
          <w:p w:rsidR="004C00B0" w:rsidRPr="00D10C94" w:rsidRDefault="004C00B0" w:rsidP="00C245E8">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4C00B0" w:rsidRPr="00D10C94" w:rsidRDefault="004C00B0" w:rsidP="00C245E8">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優</w:t>
            </w:r>
          </w:p>
          <w:p w:rsidR="004C00B0" w:rsidRPr="00D10C94" w:rsidRDefault="004C00B0" w:rsidP="00C245E8">
            <w:pPr>
              <w:jc w:val="center"/>
              <w:rPr>
                <w:rFonts w:ascii="標楷體" w:eastAsia="標楷體" w:hAnsi="標楷體"/>
              </w:rPr>
            </w:pPr>
          </w:p>
          <w:p w:rsidR="004C00B0" w:rsidRPr="00D10C94" w:rsidRDefault="004C00B0" w:rsidP="00C245E8">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良</w:t>
            </w:r>
          </w:p>
          <w:p w:rsidR="004C00B0" w:rsidRPr="00D10C94" w:rsidRDefault="004C00B0" w:rsidP="00C245E8">
            <w:pPr>
              <w:jc w:val="center"/>
              <w:rPr>
                <w:rFonts w:ascii="標楷體" w:eastAsia="標楷體" w:hAnsi="標楷體"/>
              </w:rPr>
            </w:pPr>
          </w:p>
          <w:p w:rsidR="004C00B0" w:rsidRPr="00D10C94" w:rsidRDefault="004C00B0" w:rsidP="00C245E8">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尚</w:t>
            </w:r>
          </w:p>
          <w:p w:rsidR="004C00B0" w:rsidRPr="00D10C94" w:rsidRDefault="004C00B0" w:rsidP="00C245E8">
            <w:pPr>
              <w:jc w:val="center"/>
              <w:rPr>
                <w:rFonts w:ascii="標楷體" w:eastAsia="標楷體" w:hAnsi="標楷體"/>
              </w:rPr>
            </w:pPr>
          </w:p>
          <w:p w:rsidR="004C00B0" w:rsidRPr="00D10C94" w:rsidRDefault="004C00B0" w:rsidP="00C245E8">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4C00B0" w:rsidRPr="00D10C94" w:rsidRDefault="004C00B0" w:rsidP="00C245E8">
            <w:pPr>
              <w:jc w:val="center"/>
              <w:rPr>
                <w:rFonts w:ascii="標楷體" w:eastAsia="標楷體" w:hAnsi="標楷體"/>
              </w:rPr>
            </w:pPr>
            <w:r w:rsidRPr="00D10C94">
              <w:rPr>
                <w:rFonts w:ascii="標楷體" w:eastAsia="標楷體" w:hAnsi="標楷體"/>
              </w:rPr>
              <w:t>待改</w:t>
            </w:r>
          </w:p>
          <w:p w:rsidR="004C00B0" w:rsidRPr="00D10C94" w:rsidRDefault="004C00B0" w:rsidP="00C245E8">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4C00B0" w:rsidRPr="00D10C94" w:rsidRDefault="004C00B0" w:rsidP="00C245E8">
            <w:pPr>
              <w:snapToGrid w:val="0"/>
              <w:spacing w:line="300" w:lineRule="auto"/>
              <w:ind w:rightChars="174" w:right="418"/>
              <w:rPr>
                <w:rFonts w:ascii="標楷體" w:eastAsia="標楷體" w:hAnsi="標楷體"/>
              </w:rPr>
            </w:pPr>
          </w:p>
        </w:tc>
      </w:tr>
      <w:tr w:rsidR="004C00B0" w:rsidRPr="00D10C94" w:rsidTr="007E264A">
        <w:trPr>
          <w:cantSplit/>
          <w:jc w:val="center"/>
        </w:trPr>
        <w:tc>
          <w:tcPr>
            <w:tcW w:w="1440" w:type="dxa"/>
            <w:vMerge w:val="restart"/>
            <w:tcBorders>
              <w:top w:val="single" w:sz="12" w:space="0" w:color="auto"/>
            </w:tcBorders>
            <w:vAlign w:val="center"/>
          </w:tcPr>
          <w:p w:rsidR="004C00B0" w:rsidRPr="00D10C94" w:rsidRDefault="004C00B0" w:rsidP="00C245E8">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4C00B0" w:rsidRPr="00D10C94" w:rsidRDefault="004C00B0" w:rsidP="00C245E8">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top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restart"/>
            <w:tcBorders>
              <w:top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bottom w:val="single" w:sz="4"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trHeight w:val="1562"/>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bottom w:val="single" w:sz="4"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restart"/>
            <w:tcBorders>
              <w:top w:val="single" w:sz="12" w:space="0" w:color="auto"/>
            </w:tcBorders>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4C00B0" w:rsidRPr="00D10C94" w:rsidRDefault="004C00B0" w:rsidP="00C245E8">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12" w:space="0" w:color="auto"/>
              <w:bottom w:val="single" w:sz="4"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top w:val="single" w:sz="12" w:space="0" w:color="auto"/>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12" w:space="0" w:color="auto"/>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restart"/>
            <w:tcBorders>
              <w:top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trHeight w:val="1050"/>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w:t>
            </w:r>
            <w:proofErr w:type="gramStart"/>
            <w:r w:rsidRPr="00D10C94">
              <w:rPr>
                <w:rFonts w:ascii="標楷體" w:eastAsia="標楷體" w:hAnsi="標楷體"/>
              </w:rPr>
              <w:t>繫</w:t>
            </w:r>
            <w:proofErr w:type="gramEnd"/>
            <w:r w:rsidRPr="00D10C94">
              <w:rPr>
                <w:rFonts w:ascii="標楷體" w:eastAsia="標楷體" w:hAnsi="標楷體"/>
              </w:rPr>
              <w:t>、合作、協</w:t>
            </w:r>
            <w:r w:rsidRPr="00D10C94">
              <w:rPr>
                <w:rFonts w:ascii="標楷體" w:eastAsia="標楷體" w:hAnsi="標楷體" w:hint="eastAsia"/>
              </w:rPr>
              <w:t>同教學並有效解決教學現場問題。（6%）</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trHeight w:val="1050"/>
          <w:jc w:val="center"/>
        </w:trPr>
        <w:tc>
          <w:tcPr>
            <w:tcW w:w="1440" w:type="dxa"/>
            <w:vMerge/>
            <w:vAlign w:val="center"/>
          </w:tcPr>
          <w:p w:rsidR="004C00B0" w:rsidRPr="00D10C94" w:rsidRDefault="004C00B0" w:rsidP="00C245E8">
            <w:pPr>
              <w:snapToGrid w:val="0"/>
              <w:spacing w:line="300" w:lineRule="auto"/>
              <w:ind w:rightChars="30" w:right="72"/>
              <w:rPr>
                <w:rFonts w:ascii="標楷體" w:eastAsia="標楷體" w:hAnsi="標楷體"/>
                <w:b/>
                <w:sz w:val="28"/>
                <w:szCs w:val="28"/>
              </w:rPr>
            </w:pPr>
          </w:p>
        </w:tc>
        <w:tc>
          <w:tcPr>
            <w:tcW w:w="3977" w:type="dxa"/>
          </w:tcPr>
          <w:p w:rsidR="004C00B0" w:rsidRPr="001246DB" w:rsidRDefault="004C00B0" w:rsidP="00C245E8">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color w:val="000000"/>
                <w:sz w:val="32"/>
                <w:szCs w:val="20"/>
              </w:rPr>
            </w:pPr>
          </w:p>
        </w:tc>
        <w:tc>
          <w:tcPr>
            <w:tcW w:w="630" w:type="dxa"/>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restart"/>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12" w:space="0" w:color="auto"/>
              <w:bottom w:val="single" w:sz="2"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top w:val="single" w:sz="12" w:space="0" w:color="auto"/>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12" w:space="0" w:color="auto"/>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restart"/>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top w:val="single" w:sz="2" w:space="0" w:color="auto"/>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2" w:space="0" w:color="auto"/>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2" w:space="0" w:color="auto"/>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4C00B0" w:rsidRPr="00D10C94" w:rsidRDefault="004C00B0" w:rsidP="00C245E8">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bottom w:val="single" w:sz="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restart"/>
            <w:tcBorders>
              <w:top w:val="single" w:sz="12" w:space="0" w:color="auto"/>
            </w:tcBorders>
            <w:vAlign w:val="center"/>
          </w:tcPr>
          <w:p w:rsidR="004C00B0" w:rsidRPr="00D10C94" w:rsidRDefault="004C00B0" w:rsidP="00C245E8">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4C00B0" w:rsidRPr="00D10C94" w:rsidRDefault="004C00B0" w:rsidP="00C245E8">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top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restart"/>
            <w:tcBorders>
              <w:top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174" w:right="418"/>
              <w:jc w:val="center"/>
              <w:rPr>
                <w:rFonts w:ascii="標楷體" w:eastAsia="標楷體" w:hAnsi="標楷體"/>
                <w:b/>
                <w:sz w:val="20"/>
                <w:szCs w:val="20"/>
              </w:rPr>
            </w:pPr>
          </w:p>
        </w:tc>
        <w:tc>
          <w:tcPr>
            <w:tcW w:w="3977" w:type="dxa"/>
          </w:tcPr>
          <w:p w:rsidR="004C00B0" w:rsidRPr="001246DB" w:rsidRDefault="004C00B0" w:rsidP="00C245E8">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jc w:val="center"/>
        </w:trPr>
        <w:tc>
          <w:tcPr>
            <w:tcW w:w="1440" w:type="dxa"/>
            <w:vMerge/>
            <w:vAlign w:val="center"/>
          </w:tcPr>
          <w:p w:rsidR="004C00B0" w:rsidRPr="00D10C94" w:rsidRDefault="004C00B0" w:rsidP="00C245E8">
            <w:pPr>
              <w:snapToGrid w:val="0"/>
              <w:spacing w:line="300" w:lineRule="auto"/>
              <w:ind w:rightChars="174" w:right="418"/>
              <w:rPr>
                <w:rFonts w:ascii="標楷體" w:eastAsia="標楷體" w:hAnsi="標楷體"/>
                <w:sz w:val="20"/>
                <w:szCs w:val="20"/>
              </w:rPr>
            </w:pPr>
          </w:p>
        </w:tc>
        <w:tc>
          <w:tcPr>
            <w:tcW w:w="3977" w:type="dxa"/>
          </w:tcPr>
          <w:p w:rsidR="004C00B0" w:rsidRPr="001246DB" w:rsidRDefault="004C00B0" w:rsidP="00C245E8">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trHeight w:val="1020"/>
          <w:jc w:val="center"/>
        </w:trPr>
        <w:tc>
          <w:tcPr>
            <w:tcW w:w="1440" w:type="dxa"/>
            <w:vMerge/>
            <w:vAlign w:val="center"/>
          </w:tcPr>
          <w:p w:rsidR="004C00B0" w:rsidRPr="00D10C94" w:rsidRDefault="004C00B0" w:rsidP="00C245E8">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4C00B0" w:rsidRPr="00D10C94" w:rsidRDefault="004C00B0" w:rsidP="00C245E8">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szCs w:val="20"/>
              </w:rPr>
            </w:pPr>
            <w:r w:rsidRPr="007E264A">
              <w:rPr>
                <w:rFonts w:ascii="標楷體" w:eastAsia="標楷體" w:hAnsi="標楷體" w:hint="eastAsia"/>
                <w:sz w:val="32"/>
                <w:szCs w:val="20"/>
              </w:rPr>
              <w:t>V</w:t>
            </w:r>
          </w:p>
        </w:tc>
        <w:tc>
          <w:tcPr>
            <w:tcW w:w="630" w:type="dxa"/>
            <w:tcBorders>
              <w:top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4" w:space="0" w:color="auto"/>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4" w:space="0" w:color="auto"/>
              <w:bottom w:val="single" w:sz="4"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vMerge/>
            <w:vAlign w:val="center"/>
          </w:tcPr>
          <w:p w:rsidR="004C00B0" w:rsidRPr="007E264A" w:rsidRDefault="004C00B0" w:rsidP="007E264A">
            <w:pPr>
              <w:snapToGrid w:val="0"/>
              <w:spacing w:line="300" w:lineRule="auto"/>
              <w:ind w:rightChars="174" w:right="418"/>
              <w:jc w:val="center"/>
              <w:rPr>
                <w:rFonts w:ascii="標楷體" w:eastAsia="標楷體" w:hAnsi="標楷體"/>
                <w:sz w:val="32"/>
              </w:rPr>
            </w:pPr>
          </w:p>
        </w:tc>
      </w:tr>
      <w:tr w:rsidR="004C00B0" w:rsidRPr="00D10C94" w:rsidTr="007E264A">
        <w:trPr>
          <w:cantSplit/>
          <w:trHeight w:val="893"/>
          <w:jc w:val="center"/>
        </w:trPr>
        <w:tc>
          <w:tcPr>
            <w:tcW w:w="5417" w:type="dxa"/>
            <w:gridSpan w:val="2"/>
            <w:tcBorders>
              <w:top w:val="single" w:sz="12" w:space="0" w:color="auto"/>
              <w:bottom w:val="single" w:sz="12" w:space="0" w:color="auto"/>
            </w:tcBorders>
            <w:vAlign w:val="center"/>
          </w:tcPr>
          <w:p w:rsidR="004C00B0" w:rsidRPr="00D10C94" w:rsidRDefault="004C00B0" w:rsidP="00C245E8">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vAlign w:val="center"/>
          </w:tcPr>
          <w:p w:rsidR="004C00B0" w:rsidRPr="00561BFC" w:rsidRDefault="007E264A" w:rsidP="00561BFC">
            <w:pPr>
              <w:snapToGrid w:val="0"/>
              <w:spacing w:line="300" w:lineRule="auto"/>
              <w:jc w:val="center"/>
              <w:rPr>
                <w:rFonts w:ascii="標楷體" w:eastAsia="標楷體" w:hAnsi="標楷體"/>
                <w:szCs w:val="20"/>
              </w:rPr>
            </w:pPr>
            <w:r w:rsidRPr="00561BFC">
              <w:rPr>
                <w:rFonts w:ascii="標楷體" w:eastAsia="標楷體" w:hAnsi="標楷體" w:hint="eastAsia"/>
                <w:szCs w:val="20"/>
              </w:rPr>
              <w:t>11</w:t>
            </w:r>
          </w:p>
        </w:tc>
        <w:tc>
          <w:tcPr>
            <w:tcW w:w="630" w:type="dxa"/>
            <w:tcBorders>
              <w:top w:val="single" w:sz="12" w:space="0" w:color="auto"/>
              <w:bottom w:val="single" w:sz="12" w:space="0" w:color="auto"/>
            </w:tcBorders>
            <w:vAlign w:val="center"/>
          </w:tcPr>
          <w:p w:rsidR="004C00B0" w:rsidRPr="007E264A" w:rsidRDefault="007E264A" w:rsidP="00561BFC">
            <w:pPr>
              <w:snapToGrid w:val="0"/>
              <w:spacing w:line="300" w:lineRule="auto"/>
              <w:jc w:val="center"/>
              <w:rPr>
                <w:rFonts w:ascii="標楷體" w:eastAsia="標楷體" w:hAnsi="標楷體"/>
                <w:sz w:val="32"/>
                <w:szCs w:val="20"/>
              </w:rPr>
            </w:pPr>
            <w:r w:rsidRPr="00561BFC">
              <w:rPr>
                <w:rFonts w:ascii="標楷體" w:eastAsia="標楷體" w:hAnsi="標楷體" w:hint="eastAsia"/>
                <w:szCs w:val="20"/>
              </w:rPr>
              <w:t>9</w:t>
            </w:r>
          </w:p>
        </w:tc>
        <w:tc>
          <w:tcPr>
            <w:tcW w:w="630" w:type="dxa"/>
            <w:tcBorders>
              <w:top w:val="single" w:sz="12" w:space="0" w:color="auto"/>
              <w:bottom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630" w:type="dxa"/>
            <w:tcBorders>
              <w:top w:val="single" w:sz="12" w:space="0" w:color="auto"/>
              <w:bottom w:val="single" w:sz="12" w:space="0" w:color="auto"/>
            </w:tcBorders>
            <w:vAlign w:val="center"/>
          </w:tcPr>
          <w:p w:rsidR="004C00B0" w:rsidRPr="007E264A" w:rsidRDefault="004C00B0" w:rsidP="007E264A">
            <w:pPr>
              <w:snapToGrid w:val="0"/>
              <w:spacing w:line="300" w:lineRule="auto"/>
              <w:ind w:rightChars="174" w:right="418"/>
              <w:jc w:val="center"/>
              <w:rPr>
                <w:rFonts w:ascii="標楷體" w:eastAsia="標楷體" w:hAnsi="標楷體"/>
                <w:sz w:val="32"/>
                <w:szCs w:val="20"/>
              </w:rPr>
            </w:pPr>
          </w:p>
        </w:tc>
        <w:tc>
          <w:tcPr>
            <w:tcW w:w="1734" w:type="dxa"/>
            <w:tcBorders>
              <w:top w:val="single" w:sz="12" w:space="0" w:color="auto"/>
              <w:bottom w:val="single" w:sz="12" w:space="0" w:color="auto"/>
            </w:tcBorders>
            <w:vAlign w:val="center"/>
          </w:tcPr>
          <w:p w:rsidR="004C00B0" w:rsidRPr="007E264A" w:rsidRDefault="007E264A" w:rsidP="007E264A">
            <w:pPr>
              <w:snapToGrid w:val="0"/>
              <w:spacing w:line="300" w:lineRule="auto"/>
              <w:ind w:rightChars="174" w:right="418"/>
              <w:jc w:val="center"/>
              <w:rPr>
                <w:rFonts w:ascii="標楷體" w:eastAsia="標楷體" w:hAnsi="標楷體"/>
                <w:sz w:val="32"/>
              </w:rPr>
            </w:pPr>
            <w:r w:rsidRPr="007E264A">
              <w:rPr>
                <w:rFonts w:ascii="標楷體" w:eastAsia="標楷體" w:hAnsi="標楷體" w:hint="eastAsia"/>
                <w:sz w:val="32"/>
              </w:rPr>
              <w:t>88</w:t>
            </w:r>
          </w:p>
        </w:tc>
      </w:tr>
    </w:tbl>
    <w:p w:rsidR="004C00B0" w:rsidRPr="0079128E" w:rsidRDefault="004C00B0" w:rsidP="004C00B0">
      <w:pPr>
        <w:snapToGrid w:val="0"/>
        <w:spacing w:line="300" w:lineRule="auto"/>
        <w:rPr>
          <w:sz w:val="28"/>
          <w:szCs w:val="28"/>
        </w:rPr>
      </w:pPr>
    </w:p>
    <w:p w:rsidR="004C00B0" w:rsidRDefault="004C00B0" w:rsidP="004C00B0">
      <w:pPr>
        <w:rPr>
          <w:rFonts w:ascii="標楷體" w:eastAsia="標楷體" w:hAnsi="標楷體"/>
          <w:b/>
          <w:sz w:val="28"/>
          <w:szCs w:val="28"/>
          <w:bdr w:val="single" w:sz="4" w:space="0" w:color="auto"/>
        </w:rPr>
      </w:pPr>
    </w:p>
    <w:p w:rsidR="004C00B0" w:rsidRDefault="004C00B0" w:rsidP="004C00B0">
      <w:pPr>
        <w:rPr>
          <w:rFonts w:ascii="標楷體" w:eastAsia="標楷體" w:hAnsi="標楷體"/>
          <w:b/>
          <w:sz w:val="28"/>
          <w:szCs w:val="28"/>
          <w:bdr w:val="single" w:sz="4" w:space="0" w:color="auto"/>
        </w:rPr>
      </w:pPr>
    </w:p>
    <w:p w:rsidR="004C00B0" w:rsidRDefault="004C00B0" w:rsidP="004C00B0">
      <w:pPr>
        <w:rPr>
          <w:rFonts w:ascii="標楷體" w:eastAsia="標楷體" w:hAnsi="標楷體"/>
          <w:b/>
          <w:sz w:val="28"/>
          <w:szCs w:val="28"/>
          <w:bdr w:val="single" w:sz="4" w:space="0" w:color="auto"/>
        </w:rPr>
      </w:pPr>
    </w:p>
    <w:p w:rsidR="004C00B0" w:rsidRDefault="004C00B0" w:rsidP="004C00B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4</w:t>
      </w:r>
    </w:p>
    <w:p w:rsidR="004C00B0" w:rsidRPr="00953B93" w:rsidRDefault="004C00B0" w:rsidP="004C00B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4C00B0" w:rsidRPr="002E60A2" w:rsidTr="00C245E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0C3FA2" w:rsidP="00C245E8">
            <w:pPr>
              <w:jc w:val="center"/>
              <w:rPr>
                <w:rFonts w:eastAsia="標楷體"/>
                <w:color w:val="000000"/>
                <w:sz w:val="26"/>
                <w:szCs w:val="26"/>
              </w:rPr>
            </w:pPr>
            <w:proofErr w:type="gramStart"/>
            <w:r>
              <w:rPr>
                <w:rFonts w:eastAsia="標楷體" w:hint="eastAsia"/>
                <w:color w:val="000000"/>
                <w:sz w:val="26"/>
                <w:szCs w:val="26"/>
              </w:rPr>
              <w:t>陳依辰</w:t>
            </w:r>
            <w:proofErr w:type="gramEnd"/>
            <w:r>
              <w:rPr>
                <w:rFonts w:eastAsia="標楷體" w:hint="eastAsia"/>
                <w:color w:val="000000"/>
                <w:sz w:val="26"/>
                <w:szCs w:val="26"/>
              </w:rPr>
              <w:t xml:space="preserve"> </w:t>
            </w:r>
            <w:r>
              <w:rPr>
                <w:rFonts w:eastAsia="標楷體"/>
                <w:color w:val="000000"/>
                <w:sz w:val="26"/>
                <w:szCs w:val="26"/>
              </w:rPr>
              <w:t xml:space="preserve"> </w:t>
            </w:r>
            <w:r w:rsidR="004C00B0" w:rsidRPr="002E60A2">
              <w:rPr>
                <w:rFonts w:eastAsia="標楷體" w:hint="eastAsia"/>
                <w:color w:val="000000"/>
                <w:sz w:val="26"/>
                <w:szCs w:val="26"/>
              </w:rPr>
              <w:t>教師</w:t>
            </w:r>
          </w:p>
        </w:tc>
      </w:tr>
      <w:tr w:rsidR="004C00B0"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C00B0" w:rsidRDefault="004C00B0" w:rsidP="00C245E8">
            <w:pPr>
              <w:jc w:val="center"/>
              <w:rPr>
                <w:rFonts w:eastAsia="標楷體"/>
                <w:color w:val="000000"/>
                <w:sz w:val="26"/>
                <w:szCs w:val="26"/>
              </w:rPr>
            </w:pPr>
            <w:r>
              <w:rPr>
                <w:rFonts w:eastAsia="標楷體" w:hint="eastAsia"/>
                <w:color w:val="000000"/>
                <w:sz w:val="26"/>
                <w:szCs w:val="26"/>
              </w:rPr>
              <w:t>個人成長</w:t>
            </w:r>
          </w:p>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BD34BD" w:rsidP="00BD34BD">
            <w:pPr>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在教導學生的過程中，讓我發現不同學生的不同差異，因此在帶孩子的過程，除了音樂表現的指導，最重要是從心理談起，不同學生用不一樣的方式讓他喜歡音樂，散發喜愛這樣的領域，才會學得好。</w:t>
            </w:r>
          </w:p>
        </w:tc>
      </w:tr>
      <w:tr w:rsidR="004C00B0"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C00B0" w:rsidRDefault="004C00B0" w:rsidP="00C245E8">
            <w:pPr>
              <w:jc w:val="center"/>
              <w:rPr>
                <w:rFonts w:eastAsia="標楷體"/>
                <w:color w:val="000000"/>
                <w:sz w:val="26"/>
                <w:szCs w:val="26"/>
              </w:rPr>
            </w:pPr>
            <w:r>
              <w:rPr>
                <w:rFonts w:eastAsia="標楷體" w:hint="eastAsia"/>
                <w:color w:val="000000"/>
                <w:sz w:val="26"/>
                <w:szCs w:val="26"/>
              </w:rPr>
              <w:t>檢討建議</w:t>
            </w:r>
          </w:p>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BD34BD" w:rsidP="00BD34BD">
            <w:pPr>
              <w:rPr>
                <w:rFonts w:eastAsia="標楷體"/>
                <w:color w:val="000000"/>
                <w:sz w:val="26"/>
                <w:szCs w:val="26"/>
              </w:rPr>
            </w:pPr>
            <w:r>
              <w:rPr>
                <w:rFonts w:eastAsia="標楷體" w:hint="eastAsia"/>
                <w:color w:val="000000"/>
                <w:sz w:val="26"/>
                <w:szCs w:val="26"/>
              </w:rPr>
              <w:t>帶美林國小的課程，有</w:t>
            </w:r>
            <w:proofErr w:type="gramStart"/>
            <w:r>
              <w:rPr>
                <w:rFonts w:eastAsia="標楷體" w:hint="eastAsia"/>
                <w:color w:val="000000"/>
                <w:sz w:val="26"/>
                <w:szCs w:val="26"/>
              </w:rPr>
              <w:t>節奏箱鼓與直笛和烏克麗麗</w:t>
            </w:r>
            <w:proofErr w:type="gramEnd"/>
            <w:r>
              <w:rPr>
                <w:rFonts w:eastAsia="標楷體" w:hint="eastAsia"/>
                <w:color w:val="000000"/>
                <w:sz w:val="26"/>
                <w:szCs w:val="26"/>
              </w:rPr>
              <w:t>，課程多元，孩子也因此更有興趣，但藝文深耕時間有限，會建議老師在其他時間也可以陪著他們練習，相信美林在藝文這領域會越來越棒。</w:t>
            </w:r>
          </w:p>
        </w:tc>
      </w:tr>
    </w:tbl>
    <w:p w:rsidR="004C00B0" w:rsidRDefault="004C00B0" w:rsidP="004C00B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4C00B0" w:rsidRPr="002E60A2" w:rsidTr="00C245E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5D3782" w:rsidP="00C245E8">
            <w:pPr>
              <w:jc w:val="center"/>
              <w:rPr>
                <w:rFonts w:eastAsia="標楷體"/>
                <w:color w:val="000000"/>
                <w:sz w:val="26"/>
                <w:szCs w:val="26"/>
              </w:rPr>
            </w:pPr>
            <w:r>
              <w:rPr>
                <w:rFonts w:eastAsia="標楷體" w:hint="eastAsia"/>
                <w:color w:val="000000"/>
                <w:sz w:val="26"/>
                <w:szCs w:val="26"/>
              </w:rPr>
              <w:t xml:space="preserve"> </w:t>
            </w:r>
            <w:r w:rsidR="004C00B0" w:rsidRPr="002E60A2">
              <w:rPr>
                <w:rFonts w:eastAsia="標楷體" w:hint="eastAsia"/>
                <w:color w:val="000000"/>
                <w:sz w:val="26"/>
                <w:szCs w:val="26"/>
              </w:rPr>
              <w:t>教師</w:t>
            </w:r>
          </w:p>
        </w:tc>
      </w:tr>
      <w:tr w:rsidR="004C00B0"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C00B0" w:rsidRDefault="004C00B0" w:rsidP="00C245E8">
            <w:pPr>
              <w:jc w:val="center"/>
              <w:rPr>
                <w:rFonts w:eastAsia="標楷體"/>
                <w:color w:val="000000"/>
                <w:sz w:val="26"/>
                <w:szCs w:val="26"/>
              </w:rPr>
            </w:pPr>
            <w:r>
              <w:rPr>
                <w:rFonts w:eastAsia="標楷體" w:hint="eastAsia"/>
                <w:color w:val="000000"/>
                <w:sz w:val="26"/>
                <w:szCs w:val="26"/>
              </w:rPr>
              <w:t>個人成長</w:t>
            </w:r>
          </w:p>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4C00B0" w:rsidP="00BD34BD">
            <w:pPr>
              <w:rPr>
                <w:rFonts w:eastAsia="標楷體"/>
                <w:color w:val="000000"/>
                <w:sz w:val="26"/>
                <w:szCs w:val="26"/>
              </w:rPr>
            </w:pPr>
          </w:p>
        </w:tc>
      </w:tr>
      <w:tr w:rsidR="004C00B0" w:rsidRPr="002E60A2" w:rsidTr="00C245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C00B0" w:rsidRDefault="004C00B0" w:rsidP="00C245E8">
            <w:pPr>
              <w:jc w:val="center"/>
              <w:rPr>
                <w:rFonts w:eastAsia="標楷體"/>
                <w:color w:val="000000"/>
                <w:sz w:val="26"/>
                <w:szCs w:val="26"/>
              </w:rPr>
            </w:pPr>
            <w:r>
              <w:rPr>
                <w:rFonts w:eastAsia="標楷體" w:hint="eastAsia"/>
                <w:color w:val="000000"/>
                <w:sz w:val="26"/>
                <w:szCs w:val="26"/>
              </w:rPr>
              <w:t>檢討建議</w:t>
            </w:r>
          </w:p>
          <w:p w:rsidR="004C00B0" w:rsidRPr="002E60A2" w:rsidRDefault="004C00B0" w:rsidP="00C245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4C00B0" w:rsidRPr="002E60A2" w:rsidRDefault="004C00B0" w:rsidP="00BD34BD">
            <w:pPr>
              <w:rPr>
                <w:rFonts w:eastAsia="標楷體"/>
                <w:color w:val="000000"/>
                <w:sz w:val="26"/>
                <w:szCs w:val="26"/>
              </w:rPr>
            </w:pPr>
          </w:p>
        </w:tc>
      </w:tr>
    </w:tbl>
    <w:p w:rsidR="005D3782" w:rsidRDefault="005D3782" w:rsidP="004C00B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BD34BD" w:rsidRPr="002E60A2" w:rsidTr="00AC3FED">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BD34BD" w:rsidRPr="002E60A2" w:rsidRDefault="00BD34BD" w:rsidP="00AC3FED">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BD34BD" w:rsidRPr="002E60A2" w:rsidRDefault="00BD34BD" w:rsidP="00AC3FED">
            <w:pPr>
              <w:jc w:val="center"/>
              <w:rPr>
                <w:rFonts w:eastAsia="標楷體"/>
                <w:color w:val="000000"/>
                <w:sz w:val="26"/>
                <w:szCs w:val="26"/>
              </w:rPr>
            </w:pPr>
            <w:r>
              <w:rPr>
                <w:rFonts w:eastAsia="標楷體" w:hint="eastAsia"/>
                <w:color w:val="000000"/>
                <w:sz w:val="26"/>
                <w:szCs w:val="26"/>
              </w:rPr>
              <w:t xml:space="preserve"> </w:t>
            </w:r>
            <w:r w:rsidRPr="002E60A2">
              <w:rPr>
                <w:rFonts w:eastAsia="標楷體" w:hint="eastAsia"/>
                <w:color w:val="000000"/>
                <w:sz w:val="26"/>
                <w:szCs w:val="26"/>
              </w:rPr>
              <w:t>教師</w:t>
            </w:r>
          </w:p>
        </w:tc>
      </w:tr>
      <w:tr w:rsidR="00BD34BD" w:rsidRPr="002E60A2" w:rsidTr="00AC3FED">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BD34BD" w:rsidRDefault="00BD34BD" w:rsidP="00AC3FED">
            <w:pPr>
              <w:jc w:val="center"/>
              <w:rPr>
                <w:rFonts w:eastAsia="標楷體"/>
                <w:color w:val="000000"/>
                <w:sz w:val="26"/>
                <w:szCs w:val="26"/>
              </w:rPr>
            </w:pPr>
            <w:r>
              <w:rPr>
                <w:rFonts w:eastAsia="標楷體" w:hint="eastAsia"/>
                <w:color w:val="000000"/>
                <w:sz w:val="26"/>
                <w:szCs w:val="26"/>
              </w:rPr>
              <w:t>個人成長</w:t>
            </w:r>
          </w:p>
          <w:p w:rsidR="00BD34BD" w:rsidRPr="002E60A2" w:rsidRDefault="00BD34BD" w:rsidP="00AC3FED">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BD34BD" w:rsidRPr="002E60A2" w:rsidRDefault="00BD34BD" w:rsidP="00AC3FED">
            <w:pPr>
              <w:rPr>
                <w:rFonts w:eastAsia="標楷體"/>
                <w:color w:val="000000"/>
                <w:sz w:val="26"/>
                <w:szCs w:val="26"/>
              </w:rPr>
            </w:pPr>
          </w:p>
        </w:tc>
      </w:tr>
      <w:tr w:rsidR="00BD34BD" w:rsidRPr="002E60A2" w:rsidTr="00AC3FED">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BD34BD" w:rsidRDefault="00BD34BD" w:rsidP="00AC3FED">
            <w:pPr>
              <w:jc w:val="center"/>
              <w:rPr>
                <w:rFonts w:eastAsia="標楷體"/>
                <w:color w:val="000000"/>
                <w:sz w:val="26"/>
                <w:szCs w:val="26"/>
              </w:rPr>
            </w:pPr>
            <w:r>
              <w:rPr>
                <w:rFonts w:eastAsia="標楷體" w:hint="eastAsia"/>
                <w:color w:val="000000"/>
                <w:sz w:val="26"/>
                <w:szCs w:val="26"/>
              </w:rPr>
              <w:t>檢討建議</w:t>
            </w:r>
          </w:p>
          <w:p w:rsidR="00BD34BD" w:rsidRPr="002E60A2" w:rsidRDefault="00BD34BD" w:rsidP="00AC3FED">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hint="eastAsia"/>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BD34BD" w:rsidRPr="002E60A2" w:rsidRDefault="00BD34BD" w:rsidP="00AC3FED">
            <w:pPr>
              <w:rPr>
                <w:rFonts w:eastAsia="標楷體"/>
                <w:color w:val="000000"/>
                <w:sz w:val="26"/>
                <w:szCs w:val="26"/>
              </w:rPr>
            </w:pPr>
          </w:p>
        </w:tc>
      </w:tr>
    </w:tbl>
    <w:p w:rsidR="005D3782" w:rsidRDefault="005D3782">
      <w:pPr>
        <w:widowControl/>
        <w:rPr>
          <w:rFonts w:ascii="標楷體" w:eastAsia="標楷體" w:hAnsi="標楷體"/>
          <w:b/>
          <w:bCs/>
          <w:sz w:val="28"/>
          <w:szCs w:val="28"/>
        </w:rPr>
      </w:pPr>
    </w:p>
    <w:p w:rsidR="004C00B0" w:rsidRDefault="004C00B0" w:rsidP="004C00B0">
      <w:pPr>
        <w:snapToGrid w:val="0"/>
        <w:spacing w:line="300" w:lineRule="auto"/>
        <w:rPr>
          <w:rFonts w:ascii="標楷體" w:eastAsia="標楷體" w:hAnsi="標楷體"/>
          <w:b/>
          <w:bCs/>
          <w:sz w:val="28"/>
          <w:szCs w:val="28"/>
        </w:rPr>
      </w:pPr>
    </w:p>
    <w:p w:rsidR="004C00B0" w:rsidRPr="002C2618" w:rsidRDefault="004C00B0" w:rsidP="004C00B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w:t>
      </w:r>
      <w:proofErr w:type="gramStart"/>
      <w:r>
        <w:rPr>
          <w:rFonts w:ascii="標楷體" w:eastAsia="標楷體" w:hAnsi="標楷體" w:cs="新細明體" w:hint="eastAsia"/>
          <w:kern w:val="0"/>
          <w:sz w:val="28"/>
          <w:szCs w:val="28"/>
        </w:rPr>
        <w:t>1</w:t>
      </w:r>
      <w:r w:rsidRPr="00564502">
        <w:rPr>
          <w:rFonts w:ascii="標楷體" w:eastAsia="標楷體" w:hAnsi="標楷體" w:cs="新細明體" w:hint="eastAsia"/>
          <w:kern w:val="0"/>
          <w:sz w:val="28"/>
          <w:szCs w:val="28"/>
        </w:rPr>
        <w:t>0</w:t>
      </w:r>
      <w:r>
        <w:rPr>
          <w:rFonts w:ascii="標楷體" w:eastAsia="標楷體" w:hAnsi="標楷體" w:cs="新細明體" w:hint="eastAsia"/>
          <w:kern w:val="0"/>
          <w:sz w:val="28"/>
          <w:szCs w:val="28"/>
        </w:rPr>
        <w:t>5</w:t>
      </w:r>
      <w:proofErr w:type="gramEnd"/>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4C00B0" w:rsidRPr="0082243E" w:rsidTr="00C245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5D3782" w:rsidP="00C245E8">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嘉義縣溪口鄉美林國民小</w:t>
            </w:r>
            <w:r w:rsidR="004C00B0"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937D95" w:rsidRDefault="005D3782" w:rsidP="00C245E8">
            <w:pPr>
              <w:snapToGrid w:val="0"/>
              <w:jc w:val="center"/>
              <w:rPr>
                <w:rFonts w:ascii="標楷體" w:eastAsia="標楷體" w:hAnsi="標楷體"/>
                <w:b/>
                <w:kern w:val="0"/>
                <w:sz w:val="28"/>
                <w:szCs w:val="28"/>
                <w:u w:val="single"/>
              </w:rPr>
            </w:pPr>
            <w:r>
              <w:rPr>
                <w:rFonts w:ascii="標楷體" w:eastAsia="標楷體" w:hAnsi="標楷體" w:hint="eastAsia"/>
                <w:kern w:val="0"/>
                <w:u w:val="single"/>
              </w:rPr>
              <w:t>張志郎</w:t>
            </w:r>
          </w:p>
        </w:tc>
      </w:tr>
      <w:tr w:rsidR="004C00B0" w:rsidRPr="0082243E" w:rsidTr="00C245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937D95" w:rsidRDefault="005D3782" w:rsidP="00C245E8">
            <w:pPr>
              <w:snapToGrid w:val="0"/>
              <w:jc w:val="center"/>
              <w:rPr>
                <w:rFonts w:ascii="標楷體" w:eastAsia="標楷體" w:hAnsi="標楷體" w:cs="新細明體"/>
                <w:kern w:val="0"/>
                <w:sz w:val="28"/>
                <w:szCs w:val="28"/>
                <w:u w:val="single"/>
              </w:rPr>
            </w:pPr>
            <w:proofErr w:type="gramStart"/>
            <w:r>
              <w:rPr>
                <w:rFonts w:ascii="標楷體" w:eastAsia="標楷體" w:hAnsi="標楷體" w:hint="eastAsia"/>
                <w:color w:val="000000"/>
              </w:rPr>
              <w:t>藝典</w:t>
            </w:r>
            <w:r w:rsidRPr="0090598E">
              <w:rPr>
                <w:rFonts w:ascii="標楷體" w:eastAsia="標楷體" w:hAnsi="標楷體" w:hint="eastAsia"/>
                <w:color w:val="000000"/>
              </w:rPr>
              <w:t>美</w:t>
            </w:r>
            <w:proofErr w:type="gramEnd"/>
            <w:r w:rsidRPr="0090598E">
              <w:rPr>
                <w:rFonts w:ascii="標楷體" w:eastAsia="標楷體" w:hAnsi="標楷體" w:hint="eastAsia"/>
                <w:color w:val="000000"/>
              </w:rPr>
              <w:t xml:space="preserve">林  </w:t>
            </w:r>
            <w:proofErr w:type="gramStart"/>
            <w:r w:rsidRPr="0090598E">
              <w:rPr>
                <w:rFonts w:ascii="標楷體" w:eastAsia="標楷體" w:hAnsi="標楷體" w:hint="eastAsia"/>
                <w:color w:val="000000"/>
              </w:rPr>
              <w:t>藝想視</w:t>
            </w:r>
            <w:proofErr w:type="gramEnd"/>
            <w:r w:rsidRPr="0090598E">
              <w:rPr>
                <w:rFonts w:ascii="標楷體" w:eastAsia="標楷體" w:hAnsi="標楷體" w:hint="eastAsia"/>
                <w:color w:val="000000"/>
              </w:rPr>
              <w:t>界</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937D95" w:rsidRDefault="005D3782" w:rsidP="00C245E8">
            <w:pPr>
              <w:snapToGrid w:val="0"/>
              <w:jc w:val="center"/>
              <w:rPr>
                <w:rFonts w:ascii="標楷體" w:eastAsia="標楷體" w:hAnsi="標楷體"/>
                <w:b/>
                <w:kern w:val="0"/>
                <w:sz w:val="28"/>
                <w:szCs w:val="28"/>
                <w:u w:val="single"/>
              </w:rPr>
            </w:pPr>
            <w:r>
              <w:rPr>
                <w:rFonts w:ascii="標楷體" w:eastAsia="標楷體" w:hAnsi="標楷體" w:hint="eastAsia"/>
                <w:kern w:val="0"/>
                <w:u w:val="single"/>
              </w:rPr>
              <w:t>郭永學</w:t>
            </w:r>
          </w:p>
        </w:tc>
      </w:tr>
      <w:tr w:rsidR="004C00B0" w:rsidRPr="0082243E" w:rsidTr="00C245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937D95" w:rsidRDefault="005D3782" w:rsidP="00C245E8">
            <w:pPr>
              <w:snapToGrid w:val="0"/>
              <w:jc w:val="center"/>
              <w:rPr>
                <w:rFonts w:ascii="標楷體" w:eastAsia="標楷體" w:hAnsi="標楷體" w:cs="新細明體"/>
                <w:kern w:val="0"/>
                <w:sz w:val="28"/>
                <w:szCs w:val="28"/>
                <w:u w:val="single"/>
              </w:rPr>
            </w:pPr>
            <w:r>
              <w:rPr>
                <w:rFonts w:ascii="標楷體" w:eastAsia="標楷體" w:hAnsi="標楷體" w:hint="eastAsia"/>
                <w:kern w:val="0"/>
                <w:u w:val="single"/>
              </w:rPr>
              <w:t>美林國小  全校學生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061908" w:rsidRDefault="004C00B0" w:rsidP="00C245E8">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4C00B0" w:rsidRPr="00937D95" w:rsidRDefault="00E00828" w:rsidP="00C245E8">
            <w:pPr>
              <w:snapToGrid w:val="0"/>
              <w:jc w:val="center"/>
              <w:rPr>
                <w:rFonts w:ascii="標楷體" w:eastAsia="標楷體" w:hAnsi="標楷體"/>
                <w:b/>
                <w:kern w:val="0"/>
                <w:sz w:val="28"/>
                <w:szCs w:val="28"/>
                <w:u w:val="single"/>
              </w:rPr>
            </w:pPr>
            <w:r>
              <w:rPr>
                <w:rFonts w:ascii="標楷體" w:eastAsia="標楷體" w:hAnsi="標楷體" w:hint="eastAsia"/>
                <w:kern w:val="0"/>
                <w:u w:val="single"/>
              </w:rPr>
              <w:t>陳依辰</w:t>
            </w:r>
          </w:p>
        </w:tc>
      </w:tr>
      <w:tr w:rsidR="004C00B0" w:rsidRPr="0082243E" w:rsidTr="004605DB">
        <w:trPr>
          <w:trHeight w:val="2275"/>
        </w:trPr>
        <w:tc>
          <w:tcPr>
            <w:tcW w:w="1418" w:type="dxa"/>
            <w:shd w:val="clear" w:color="auto" w:fill="auto"/>
            <w:vAlign w:val="center"/>
          </w:tcPr>
          <w:p w:rsidR="004C00B0" w:rsidRPr="0015091A" w:rsidRDefault="004C00B0" w:rsidP="00C245E8">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5D3782" w:rsidRPr="005D3782" w:rsidRDefault="005D3782" w:rsidP="004605DB">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※辦理時間：</w:t>
            </w:r>
          </w:p>
          <w:p w:rsidR="005D3782" w:rsidRPr="005D3782" w:rsidRDefault="005D3782" w:rsidP="004605DB">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1.</w:t>
            </w:r>
            <w:r>
              <w:rPr>
                <w:rFonts w:ascii="標楷體" w:eastAsia="標楷體" w:hAnsi="標楷體" w:hint="eastAsia"/>
                <w:szCs w:val="28"/>
              </w:rPr>
              <w:t>直</w:t>
            </w:r>
            <w:proofErr w:type="gramStart"/>
            <w:r>
              <w:rPr>
                <w:rFonts w:ascii="標楷體" w:eastAsia="標楷體" w:hAnsi="標楷體" w:hint="eastAsia"/>
                <w:szCs w:val="28"/>
              </w:rPr>
              <w:t>笛烏克</w:t>
            </w:r>
            <w:proofErr w:type="gramEnd"/>
            <w:r w:rsidRPr="005D3782">
              <w:rPr>
                <w:rFonts w:ascii="標楷體" w:eastAsia="標楷體" w:hAnsi="標楷體" w:hint="eastAsia"/>
                <w:szCs w:val="28"/>
              </w:rPr>
              <w:t>課程：</w:t>
            </w:r>
            <w:r>
              <w:rPr>
                <w:rFonts w:ascii="標楷體" w:eastAsia="標楷體" w:hAnsi="標楷體" w:hint="eastAsia"/>
                <w:szCs w:val="28"/>
              </w:rPr>
              <w:t>106.8-106.11，11場次，33節課。</w:t>
            </w:r>
          </w:p>
          <w:p w:rsidR="005D3782" w:rsidRPr="005D3782" w:rsidRDefault="005D3782" w:rsidP="004605DB">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2.</w:t>
            </w:r>
            <w:proofErr w:type="gramStart"/>
            <w:r>
              <w:rPr>
                <w:rFonts w:ascii="標楷體" w:eastAsia="標楷體" w:hAnsi="標楷體" w:hint="eastAsia"/>
                <w:szCs w:val="28"/>
              </w:rPr>
              <w:t>節奏箱鼓</w:t>
            </w:r>
            <w:r w:rsidRPr="005D3782">
              <w:rPr>
                <w:rFonts w:ascii="標楷體" w:eastAsia="標楷體" w:hAnsi="標楷體" w:hint="eastAsia"/>
                <w:szCs w:val="28"/>
              </w:rPr>
              <w:t>課程</w:t>
            </w:r>
            <w:proofErr w:type="gramEnd"/>
            <w:r w:rsidRPr="005D3782">
              <w:rPr>
                <w:rFonts w:ascii="標楷體" w:eastAsia="標楷體" w:hAnsi="標楷體" w:hint="eastAsia"/>
                <w:szCs w:val="28"/>
              </w:rPr>
              <w:t>：</w:t>
            </w:r>
            <w:r w:rsidR="004605DB">
              <w:rPr>
                <w:rFonts w:ascii="標楷體" w:eastAsia="標楷體" w:hAnsi="標楷體" w:hint="eastAsia"/>
                <w:szCs w:val="28"/>
              </w:rPr>
              <w:t>106.05~106.11</w:t>
            </w:r>
            <w:r w:rsidRPr="005D3782">
              <w:rPr>
                <w:rFonts w:ascii="標楷體" w:eastAsia="標楷體" w:hAnsi="標楷體" w:hint="eastAsia"/>
                <w:szCs w:val="28"/>
              </w:rPr>
              <w:t>，</w:t>
            </w:r>
            <w:r w:rsidR="004605DB">
              <w:rPr>
                <w:rFonts w:ascii="標楷體" w:eastAsia="標楷體" w:hAnsi="標楷體" w:hint="eastAsia"/>
                <w:szCs w:val="28"/>
              </w:rPr>
              <w:t>15場次，57節課</w:t>
            </w:r>
            <w:r w:rsidRPr="005D3782">
              <w:rPr>
                <w:rFonts w:ascii="標楷體" w:eastAsia="標楷體" w:hAnsi="標楷體" w:hint="eastAsia"/>
                <w:szCs w:val="28"/>
              </w:rPr>
              <w:t>。</w:t>
            </w:r>
          </w:p>
          <w:p w:rsidR="005D3782" w:rsidRPr="005D3782" w:rsidRDefault="005D3782" w:rsidP="004605DB">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※對象：全校學生。</w:t>
            </w:r>
          </w:p>
          <w:p w:rsidR="005D3782" w:rsidRPr="005D3782" w:rsidRDefault="005D3782" w:rsidP="004605DB">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※辦理地點：</w:t>
            </w:r>
            <w:r w:rsidR="004605DB">
              <w:rPr>
                <w:rFonts w:ascii="標楷體" w:eastAsia="標楷體" w:hAnsi="標楷體" w:hint="eastAsia"/>
                <w:szCs w:val="28"/>
              </w:rPr>
              <w:t>禮堂、共同</w:t>
            </w:r>
            <w:r w:rsidRPr="005D3782">
              <w:rPr>
                <w:rFonts w:ascii="標楷體" w:eastAsia="標楷體" w:hAnsi="標楷體" w:hint="eastAsia"/>
                <w:szCs w:val="28"/>
              </w:rPr>
              <w:t>教室。</w:t>
            </w:r>
          </w:p>
          <w:p w:rsidR="005D3782" w:rsidRPr="005D3782" w:rsidRDefault="005D3782" w:rsidP="004605DB">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※活動方式：外聘專業講師，教師在旁協同教學。</w:t>
            </w:r>
          </w:p>
          <w:p w:rsidR="005D3782" w:rsidRPr="005D3782" w:rsidRDefault="005D3782" w:rsidP="004605DB">
            <w:pPr>
              <w:snapToGrid w:val="0"/>
              <w:ind w:left="240" w:hangingChars="100" w:hanging="240"/>
              <w:jc w:val="both"/>
              <w:rPr>
                <w:rFonts w:ascii="標楷體" w:eastAsia="標楷體" w:hAnsi="標楷體"/>
                <w:szCs w:val="28"/>
              </w:rPr>
            </w:pPr>
            <w:r w:rsidRPr="005D3782">
              <w:rPr>
                <w:rFonts w:ascii="標楷體" w:eastAsia="標楷體" w:hAnsi="標楷體" w:hint="eastAsia"/>
                <w:szCs w:val="28"/>
              </w:rPr>
              <w:t>※活動流程：上課及展演。</w:t>
            </w:r>
          </w:p>
          <w:p w:rsidR="004C00B0" w:rsidRPr="0082243E" w:rsidRDefault="005D3782" w:rsidP="004605DB">
            <w:pPr>
              <w:snapToGrid w:val="0"/>
              <w:ind w:left="240" w:hangingChars="100" w:hanging="240"/>
              <w:jc w:val="both"/>
              <w:rPr>
                <w:rFonts w:ascii="標楷體" w:eastAsia="標楷體" w:hAnsi="標楷體"/>
                <w:sz w:val="28"/>
                <w:szCs w:val="28"/>
              </w:rPr>
            </w:pPr>
            <w:r w:rsidRPr="005D3782">
              <w:rPr>
                <w:rFonts w:ascii="標楷體" w:eastAsia="標楷體" w:hAnsi="標楷體" w:hint="eastAsia"/>
                <w:szCs w:val="28"/>
              </w:rPr>
              <w:t>※協同教學方式：教師在旁協同教學，協助班級管理外亦進行授課記錄，並增長 藝術教學之知能。</w:t>
            </w:r>
          </w:p>
        </w:tc>
      </w:tr>
      <w:tr w:rsidR="004C00B0" w:rsidRPr="0082243E" w:rsidTr="00B66C86">
        <w:trPr>
          <w:trHeight w:val="3969"/>
        </w:trPr>
        <w:tc>
          <w:tcPr>
            <w:tcW w:w="5529" w:type="dxa"/>
            <w:gridSpan w:val="2"/>
            <w:shd w:val="clear" w:color="auto" w:fill="auto"/>
            <w:vAlign w:val="center"/>
          </w:tcPr>
          <w:p w:rsidR="004C00B0" w:rsidRPr="00937D95" w:rsidRDefault="00B66C86" w:rsidP="00B66C86">
            <w:pPr>
              <w:snapToGrid w:val="0"/>
              <w:spacing w:line="300" w:lineRule="auto"/>
              <w:jc w:val="center"/>
              <w:rPr>
                <w:rFonts w:ascii="標楷體" w:eastAsia="標楷體" w:hAnsi="標楷體"/>
                <w:b/>
                <w:kern w:val="0"/>
                <w:sz w:val="28"/>
                <w:szCs w:val="28"/>
                <w:u w:val="single"/>
              </w:rPr>
            </w:pPr>
            <w:r w:rsidRPr="00B66C86">
              <w:rPr>
                <w:rFonts w:ascii="標楷體" w:eastAsia="標楷體" w:hAnsi="標楷體"/>
                <w:b/>
                <w:noProof/>
                <w:kern w:val="0"/>
                <w:sz w:val="28"/>
                <w:szCs w:val="28"/>
                <w:u w:val="single"/>
              </w:rPr>
              <w:drawing>
                <wp:inline distT="0" distB="0" distL="0" distR="0">
                  <wp:extent cx="3060000" cy="2523292"/>
                  <wp:effectExtent l="0" t="0" r="7620" b="0"/>
                  <wp:docPr id="2" name="圖片 2" descr="C:\Users\Administrator\Pictures\藝文\藝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ictures\藝文\藝文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44" t="-303" r="3603" b="303"/>
                          <a:stretch/>
                        </pic:blipFill>
                        <pic:spPr bwMode="auto">
                          <a:xfrm>
                            <a:off x="0" y="0"/>
                            <a:ext cx="3060000" cy="25232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shd w:val="clear" w:color="auto" w:fill="auto"/>
            <w:vAlign w:val="center"/>
          </w:tcPr>
          <w:p w:rsidR="004C00B0" w:rsidRPr="00937D95" w:rsidRDefault="00BD34BD" w:rsidP="00C245E8">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直笛曲目</w:t>
            </w:r>
            <w:proofErr w:type="gramStart"/>
            <w:r>
              <w:rPr>
                <w:rFonts w:ascii="標楷體" w:eastAsia="標楷體" w:hAnsi="標楷體" w:hint="eastAsia"/>
                <w:kern w:val="0"/>
                <w:u w:val="single"/>
              </w:rPr>
              <w:t>展演暨練習</w:t>
            </w:r>
            <w:proofErr w:type="gramEnd"/>
            <w:r>
              <w:rPr>
                <w:rFonts w:ascii="標楷體" w:eastAsia="標楷體" w:hAnsi="標楷體" w:hint="eastAsia"/>
                <w:kern w:val="0"/>
                <w:u w:val="single"/>
              </w:rPr>
              <w:t>，台下其他孩子看這一組演出後，給予建議，讓上台者更有架式。</w:t>
            </w:r>
          </w:p>
        </w:tc>
      </w:tr>
      <w:tr w:rsidR="004C00B0" w:rsidRPr="0082243E" w:rsidTr="00BD34BD">
        <w:trPr>
          <w:trHeight w:val="4200"/>
        </w:trPr>
        <w:tc>
          <w:tcPr>
            <w:tcW w:w="5529" w:type="dxa"/>
            <w:gridSpan w:val="2"/>
            <w:shd w:val="clear" w:color="auto" w:fill="auto"/>
            <w:vAlign w:val="center"/>
          </w:tcPr>
          <w:p w:rsidR="004C00B0" w:rsidRPr="00937D95" w:rsidRDefault="00B66C86" w:rsidP="00C245E8">
            <w:pPr>
              <w:snapToGrid w:val="0"/>
              <w:spacing w:line="300" w:lineRule="auto"/>
              <w:jc w:val="center"/>
              <w:rPr>
                <w:rFonts w:ascii="標楷體" w:eastAsia="標楷體" w:hAnsi="標楷體"/>
                <w:b/>
                <w:kern w:val="0"/>
                <w:sz w:val="28"/>
                <w:szCs w:val="28"/>
                <w:u w:val="single"/>
              </w:rPr>
            </w:pPr>
            <w:r w:rsidRPr="00B66C86">
              <w:rPr>
                <w:rFonts w:ascii="標楷體" w:eastAsia="標楷體" w:hAnsi="標楷體"/>
                <w:b/>
                <w:noProof/>
                <w:kern w:val="0"/>
                <w:sz w:val="28"/>
                <w:szCs w:val="28"/>
                <w:u w:val="single"/>
              </w:rPr>
              <w:drawing>
                <wp:inline distT="0" distB="0" distL="0" distR="0">
                  <wp:extent cx="3063240" cy="2518410"/>
                  <wp:effectExtent l="0" t="0" r="3810" b="0"/>
                  <wp:docPr id="3" name="圖片 3" descr="C:\Users\Administrator\Pictures\藝文\藝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ictures\藝文\藝文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35" t="1513" r="-58" b="-1513"/>
                          <a:stretch/>
                        </pic:blipFill>
                        <pic:spPr bwMode="auto">
                          <a:xfrm>
                            <a:off x="0" y="0"/>
                            <a:ext cx="3065174" cy="25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shd w:val="clear" w:color="auto" w:fill="auto"/>
            <w:vAlign w:val="center"/>
          </w:tcPr>
          <w:p w:rsidR="004C00B0" w:rsidRPr="00937D95" w:rsidRDefault="00BD34BD" w:rsidP="00C245E8">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箱鼓的製作與教學，從箱鼓的發聲原理開始了解節奏的組成，並利用孩子熟悉的樂曲一起練習箱鼓不同的節奏。</w:t>
            </w:r>
          </w:p>
        </w:tc>
      </w:tr>
    </w:tbl>
    <w:p w:rsidR="004C00B0" w:rsidRPr="004C00B0" w:rsidRDefault="004C00B0" w:rsidP="00EE0E1B">
      <w:pPr>
        <w:snapToGrid w:val="0"/>
        <w:spacing w:line="300" w:lineRule="auto"/>
      </w:pPr>
    </w:p>
    <w:sectPr w:rsidR="004C00B0" w:rsidRPr="004C00B0" w:rsidSect="00B25DB7">
      <w:footerReference w:type="even" r:id="rId11"/>
      <w:footerReference w:type="default" r:id="rId12"/>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4A" w:rsidRDefault="00BF0B4A">
      <w:r>
        <w:separator/>
      </w:r>
    </w:p>
  </w:endnote>
  <w:endnote w:type="continuationSeparator" w:id="0">
    <w:p w:rsidR="00BF0B4A" w:rsidRDefault="00BF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28" w:rsidRDefault="00E00828"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0828" w:rsidRDefault="00E0082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28" w:rsidRDefault="00E00828"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26D8">
      <w:rPr>
        <w:rStyle w:val="a5"/>
        <w:noProof/>
      </w:rPr>
      <w:t>5</w:t>
    </w:r>
    <w:r>
      <w:rPr>
        <w:rStyle w:val="a5"/>
      </w:rPr>
      <w:fldChar w:fldCharType="end"/>
    </w:r>
  </w:p>
  <w:p w:rsidR="00E00828" w:rsidRDefault="00E008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4A" w:rsidRDefault="00BF0B4A">
      <w:r>
        <w:separator/>
      </w:r>
    </w:p>
  </w:footnote>
  <w:footnote w:type="continuationSeparator" w:id="0">
    <w:p w:rsidR="00BF0B4A" w:rsidRDefault="00BF0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
      </v:shape>
    </w:pict>
  </w:numPicBullet>
  <w:abstractNum w:abstractNumId="0" w15:restartNumberingAfterBreak="0">
    <w:nsid w:val="0A4B0326"/>
    <w:multiLevelType w:val="hybridMultilevel"/>
    <w:tmpl w:val="F342C06A"/>
    <w:lvl w:ilvl="0" w:tplc="53D44E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5526B"/>
    <w:multiLevelType w:val="hybridMultilevel"/>
    <w:tmpl w:val="521C8CA4"/>
    <w:lvl w:ilvl="0" w:tplc="F1AAC7EC">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81514"/>
    <w:multiLevelType w:val="hybridMultilevel"/>
    <w:tmpl w:val="9C8ADFE2"/>
    <w:lvl w:ilvl="0" w:tplc="66321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27180"/>
    <w:multiLevelType w:val="hybridMultilevel"/>
    <w:tmpl w:val="9306E440"/>
    <w:lvl w:ilvl="0" w:tplc="1F9AD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7E6BE8"/>
    <w:multiLevelType w:val="hybridMultilevel"/>
    <w:tmpl w:val="D8421EE2"/>
    <w:lvl w:ilvl="0" w:tplc="5E2C3E3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D4568D"/>
    <w:multiLevelType w:val="hybridMultilevel"/>
    <w:tmpl w:val="DE24BC60"/>
    <w:lvl w:ilvl="0" w:tplc="C7EAD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27304EF"/>
    <w:multiLevelType w:val="hybridMultilevel"/>
    <w:tmpl w:val="D3D6600C"/>
    <w:lvl w:ilvl="0" w:tplc="3C9A6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0"/>
  </w:num>
  <w:num w:numId="3">
    <w:abstractNumId w:val="13"/>
  </w:num>
  <w:num w:numId="4">
    <w:abstractNumId w:val="6"/>
  </w:num>
  <w:num w:numId="5">
    <w:abstractNumId w:val="11"/>
  </w:num>
  <w:num w:numId="6">
    <w:abstractNumId w:val="9"/>
  </w:num>
  <w:num w:numId="7">
    <w:abstractNumId w:val="7"/>
  </w:num>
  <w:num w:numId="8">
    <w:abstractNumId w:val="4"/>
  </w:num>
  <w:num w:numId="9">
    <w:abstractNumId w:val="12"/>
  </w:num>
  <w:num w:numId="10">
    <w:abstractNumId w:val="3"/>
  </w:num>
  <w:num w:numId="11">
    <w:abstractNumId w:val="2"/>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89"/>
    <w:rsid w:val="00027657"/>
    <w:rsid w:val="00054668"/>
    <w:rsid w:val="000B639A"/>
    <w:rsid w:val="000C3FA2"/>
    <w:rsid w:val="000C460E"/>
    <w:rsid w:val="000E55E6"/>
    <w:rsid w:val="000E7B6A"/>
    <w:rsid w:val="0010102D"/>
    <w:rsid w:val="00120433"/>
    <w:rsid w:val="00173451"/>
    <w:rsid w:val="00181D13"/>
    <w:rsid w:val="001A385B"/>
    <w:rsid w:val="0020096B"/>
    <w:rsid w:val="00200A49"/>
    <w:rsid w:val="00234C57"/>
    <w:rsid w:val="0024131C"/>
    <w:rsid w:val="00250BAB"/>
    <w:rsid w:val="002531DB"/>
    <w:rsid w:val="002B4924"/>
    <w:rsid w:val="002C28D6"/>
    <w:rsid w:val="002F7F49"/>
    <w:rsid w:val="00305A2D"/>
    <w:rsid w:val="00384164"/>
    <w:rsid w:val="00387FA0"/>
    <w:rsid w:val="003C402A"/>
    <w:rsid w:val="003C58DC"/>
    <w:rsid w:val="00412DBA"/>
    <w:rsid w:val="004605DB"/>
    <w:rsid w:val="004642CA"/>
    <w:rsid w:val="0049761F"/>
    <w:rsid w:val="004C00B0"/>
    <w:rsid w:val="004D63D8"/>
    <w:rsid w:val="00520205"/>
    <w:rsid w:val="00536E74"/>
    <w:rsid w:val="00561BFC"/>
    <w:rsid w:val="00565113"/>
    <w:rsid w:val="00592F64"/>
    <w:rsid w:val="005D3782"/>
    <w:rsid w:val="005D66B0"/>
    <w:rsid w:val="005E24D2"/>
    <w:rsid w:val="0061475B"/>
    <w:rsid w:val="0062208C"/>
    <w:rsid w:val="00664DE3"/>
    <w:rsid w:val="00692D0E"/>
    <w:rsid w:val="006D658A"/>
    <w:rsid w:val="0073334C"/>
    <w:rsid w:val="00762F06"/>
    <w:rsid w:val="00774201"/>
    <w:rsid w:val="007E264A"/>
    <w:rsid w:val="007E58F3"/>
    <w:rsid w:val="0081793D"/>
    <w:rsid w:val="00822985"/>
    <w:rsid w:val="00896FBB"/>
    <w:rsid w:val="008B421E"/>
    <w:rsid w:val="008B7AD9"/>
    <w:rsid w:val="008C5893"/>
    <w:rsid w:val="0090598E"/>
    <w:rsid w:val="00936789"/>
    <w:rsid w:val="00960667"/>
    <w:rsid w:val="00962C2D"/>
    <w:rsid w:val="00983149"/>
    <w:rsid w:val="009B2F50"/>
    <w:rsid w:val="009D3F0C"/>
    <w:rsid w:val="00A21988"/>
    <w:rsid w:val="00A21A19"/>
    <w:rsid w:val="00A84AE1"/>
    <w:rsid w:val="00AA1BD0"/>
    <w:rsid w:val="00AB5D62"/>
    <w:rsid w:val="00AD4639"/>
    <w:rsid w:val="00B04A27"/>
    <w:rsid w:val="00B07F8C"/>
    <w:rsid w:val="00B12FF3"/>
    <w:rsid w:val="00B221A9"/>
    <w:rsid w:val="00B25DB7"/>
    <w:rsid w:val="00B525BC"/>
    <w:rsid w:val="00B66C86"/>
    <w:rsid w:val="00B67E74"/>
    <w:rsid w:val="00B96E0D"/>
    <w:rsid w:val="00BB63B7"/>
    <w:rsid w:val="00BC6518"/>
    <w:rsid w:val="00BD34BD"/>
    <w:rsid w:val="00BD3F7D"/>
    <w:rsid w:val="00BF0B4A"/>
    <w:rsid w:val="00BF5FA5"/>
    <w:rsid w:val="00C11B0F"/>
    <w:rsid w:val="00C22CEC"/>
    <w:rsid w:val="00C245E8"/>
    <w:rsid w:val="00C2617A"/>
    <w:rsid w:val="00C33AF0"/>
    <w:rsid w:val="00C809D6"/>
    <w:rsid w:val="00CA2B9C"/>
    <w:rsid w:val="00CA3C62"/>
    <w:rsid w:val="00CD26D8"/>
    <w:rsid w:val="00CD677E"/>
    <w:rsid w:val="00CF67A7"/>
    <w:rsid w:val="00D0572B"/>
    <w:rsid w:val="00D648AD"/>
    <w:rsid w:val="00D65143"/>
    <w:rsid w:val="00D760D7"/>
    <w:rsid w:val="00D96389"/>
    <w:rsid w:val="00DB7FC3"/>
    <w:rsid w:val="00E00828"/>
    <w:rsid w:val="00E10A3F"/>
    <w:rsid w:val="00E24B77"/>
    <w:rsid w:val="00E37391"/>
    <w:rsid w:val="00E41260"/>
    <w:rsid w:val="00E54501"/>
    <w:rsid w:val="00E62A28"/>
    <w:rsid w:val="00E87084"/>
    <w:rsid w:val="00EA18F5"/>
    <w:rsid w:val="00EA441E"/>
    <w:rsid w:val="00ED7580"/>
    <w:rsid w:val="00EE0E1B"/>
    <w:rsid w:val="00EE3782"/>
    <w:rsid w:val="00EF6E7C"/>
    <w:rsid w:val="00F07B70"/>
    <w:rsid w:val="00F23A47"/>
    <w:rsid w:val="00F95950"/>
    <w:rsid w:val="00FA4EE4"/>
    <w:rsid w:val="00FD7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46301-B12E-4DCA-AF0F-3832B14D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789"/>
    <w:pPr>
      <w:widowControl w:val="0"/>
    </w:pPr>
    <w:rPr>
      <w:rFonts w:ascii="Times New Roman" w:eastAsia="新細明體" w:hAnsi="Times New Roman" w:cs="Times New Roman"/>
      <w:szCs w:val="24"/>
    </w:rPr>
  </w:style>
  <w:style w:type="paragraph" w:styleId="1">
    <w:name w:val="heading 1"/>
    <w:basedOn w:val="a"/>
    <w:link w:val="10"/>
    <w:uiPriority w:val="9"/>
    <w:qFormat/>
    <w:rsid w:val="00EE0E1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789"/>
    <w:pPr>
      <w:tabs>
        <w:tab w:val="center" w:pos="4153"/>
        <w:tab w:val="right" w:pos="8306"/>
      </w:tabs>
      <w:snapToGrid w:val="0"/>
    </w:pPr>
    <w:rPr>
      <w:sz w:val="20"/>
      <w:szCs w:val="20"/>
    </w:rPr>
  </w:style>
  <w:style w:type="character" w:customStyle="1" w:styleId="a4">
    <w:name w:val="頁尾 字元"/>
    <w:basedOn w:val="a0"/>
    <w:link w:val="a3"/>
    <w:rsid w:val="00936789"/>
    <w:rPr>
      <w:rFonts w:ascii="Times New Roman" w:eastAsia="新細明體" w:hAnsi="Times New Roman" w:cs="Times New Roman"/>
      <w:sz w:val="20"/>
      <w:szCs w:val="20"/>
    </w:rPr>
  </w:style>
  <w:style w:type="character" w:styleId="a5">
    <w:name w:val="page number"/>
    <w:basedOn w:val="a0"/>
    <w:rsid w:val="00936789"/>
  </w:style>
  <w:style w:type="character" w:styleId="a6">
    <w:name w:val="Hyperlink"/>
    <w:rsid w:val="00936789"/>
    <w:rPr>
      <w:color w:val="0000FF"/>
      <w:u w:val="single"/>
    </w:rPr>
  </w:style>
  <w:style w:type="paragraph" w:customStyle="1" w:styleId="a7">
    <w:name w:val="說明"/>
    <w:basedOn w:val="a"/>
    <w:autoRedefine/>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unhideWhenUsed/>
    <w:rsid w:val="00CA3C62"/>
    <w:pPr>
      <w:tabs>
        <w:tab w:val="center" w:pos="4153"/>
        <w:tab w:val="right" w:pos="8306"/>
      </w:tabs>
      <w:snapToGrid w:val="0"/>
    </w:pPr>
    <w:rPr>
      <w:sz w:val="20"/>
      <w:szCs w:val="20"/>
    </w:rPr>
  </w:style>
  <w:style w:type="character" w:customStyle="1" w:styleId="a9">
    <w:name w:val="頁首 字元"/>
    <w:basedOn w:val="a0"/>
    <w:link w:val="a8"/>
    <w:uiPriority w:val="99"/>
    <w:rsid w:val="00CA3C62"/>
    <w:rPr>
      <w:rFonts w:ascii="Times New Roman" w:eastAsia="新細明體" w:hAnsi="Times New Roman" w:cs="Times New Roman"/>
      <w:sz w:val="20"/>
      <w:szCs w:val="20"/>
    </w:rPr>
  </w:style>
  <w:style w:type="character" w:customStyle="1" w:styleId="10">
    <w:name w:val="標題 1 字元"/>
    <w:basedOn w:val="a0"/>
    <w:link w:val="1"/>
    <w:uiPriority w:val="9"/>
    <w:rsid w:val="00EE0E1B"/>
    <w:rPr>
      <w:rFonts w:ascii="新細明體" w:eastAsia="新細明體" w:hAnsi="新細明體" w:cs="新細明體"/>
      <w:b/>
      <w:bCs/>
      <w:kern w:val="36"/>
      <w:sz w:val="48"/>
      <w:szCs w:val="48"/>
    </w:rPr>
  </w:style>
  <w:style w:type="paragraph" w:styleId="aa">
    <w:name w:val="List Paragraph"/>
    <w:basedOn w:val="a"/>
    <w:uiPriority w:val="34"/>
    <w:qFormat/>
    <w:rsid w:val="00EE0E1B"/>
    <w:pPr>
      <w:ind w:leftChars="200" w:left="480"/>
    </w:pPr>
  </w:style>
  <w:style w:type="paragraph" w:styleId="ab">
    <w:name w:val="Balloon Text"/>
    <w:basedOn w:val="a"/>
    <w:link w:val="ac"/>
    <w:uiPriority w:val="99"/>
    <w:semiHidden/>
    <w:unhideWhenUsed/>
    <w:rsid w:val="00AD463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D4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7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Administrator</cp:lastModifiedBy>
  <cp:revision>9</cp:revision>
  <cp:lastPrinted>2017-11-15T07:01:00Z</cp:lastPrinted>
  <dcterms:created xsi:type="dcterms:W3CDTF">2017-11-15T01:24:00Z</dcterms:created>
  <dcterms:modified xsi:type="dcterms:W3CDTF">2017-11-15T20:11:00Z</dcterms:modified>
</cp:coreProperties>
</file>